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8F361" w14:textId="662BEBCE" w:rsidR="00AC7B39" w:rsidRPr="00D2758A" w:rsidRDefault="00356694" w:rsidP="00356694">
      <w:pPr>
        <w:jc w:val="center"/>
        <w:rPr>
          <w:rFonts w:asciiTheme="majorHAnsi" w:hAnsiTheme="majorHAnsi" w:cstheme="majorHAnsi"/>
          <w:sz w:val="20"/>
          <w:szCs w:val="20"/>
          <w:u w:val="single"/>
        </w:rPr>
      </w:pPr>
      <w:r>
        <w:rPr>
          <w:rFonts w:asciiTheme="majorHAnsi" w:hAnsiTheme="majorHAnsi" w:cstheme="majorHAnsi"/>
          <w:sz w:val="20"/>
          <w:szCs w:val="20"/>
          <w:u w:val="single"/>
        </w:rPr>
        <w:t>Opis przedmiotu zamówienia</w:t>
      </w:r>
      <w:r w:rsidR="00DA5C12">
        <w:rPr>
          <w:rFonts w:asciiTheme="majorHAnsi" w:hAnsiTheme="majorHAnsi" w:cstheme="majorHAnsi"/>
          <w:sz w:val="20"/>
          <w:szCs w:val="20"/>
          <w:u w:val="single"/>
        </w:rPr>
        <w:t>:</w:t>
      </w:r>
      <w:r>
        <w:rPr>
          <w:rFonts w:asciiTheme="majorHAnsi" w:hAnsiTheme="majorHAnsi" w:cstheme="majorHAnsi"/>
          <w:sz w:val="20"/>
          <w:szCs w:val="20"/>
          <w:u w:val="single"/>
        </w:rPr>
        <w:t xml:space="preserve"> </w:t>
      </w:r>
      <w:r w:rsidRPr="00356694">
        <w:rPr>
          <w:rFonts w:asciiTheme="majorHAnsi" w:hAnsiTheme="majorHAnsi" w:cstheme="majorHAnsi"/>
          <w:sz w:val="20"/>
          <w:szCs w:val="20"/>
          <w:u w:val="single"/>
        </w:rPr>
        <w:t>KRATA ZGRZEBŁOWA, PRASOPŁUCZKA SKRATEK</w:t>
      </w:r>
      <w:r w:rsidR="00DA5C12">
        <w:rPr>
          <w:rFonts w:asciiTheme="majorHAnsi" w:hAnsiTheme="majorHAnsi" w:cstheme="majorHAnsi"/>
          <w:sz w:val="20"/>
          <w:szCs w:val="20"/>
          <w:u w:val="single"/>
        </w:rPr>
        <w:t xml:space="preserve"> dla przepompowni                        przy ul. Słonecznej, 66 – 460 Witnica</w:t>
      </w:r>
    </w:p>
    <w:p w14:paraId="25A90769" w14:textId="53822E1C" w:rsidR="00AC7B39" w:rsidRDefault="00AC7B39" w:rsidP="00DA5C12">
      <w:pPr>
        <w:spacing w:before="360"/>
        <w:jc w:val="center"/>
        <w:rPr>
          <w:rFonts w:asciiTheme="majorHAnsi" w:hAnsiTheme="majorHAnsi" w:cstheme="majorHAnsi"/>
          <w:b/>
          <w:bCs/>
          <w:sz w:val="20"/>
          <w:szCs w:val="20"/>
          <w:u w:val="single"/>
        </w:rPr>
      </w:pPr>
      <w:r w:rsidRPr="00D2758A">
        <w:rPr>
          <w:rFonts w:asciiTheme="majorHAnsi" w:hAnsiTheme="majorHAnsi" w:cstheme="majorHAnsi"/>
          <w:b/>
          <w:bCs/>
          <w:sz w:val="20"/>
          <w:szCs w:val="20"/>
          <w:u w:val="single"/>
        </w:rPr>
        <w:t>SPECYFIKACJA TECHNICZNA</w:t>
      </w:r>
    </w:p>
    <w:p w14:paraId="21EA3135" w14:textId="77777777" w:rsidR="00DA5C12" w:rsidRPr="00D2758A" w:rsidRDefault="00DA5C12" w:rsidP="00AC7B39">
      <w:pPr>
        <w:jc w:val="center"/>
        <w:rPr>
          <w:rFonts w:asciiTheme="majorHAnsi" w:hAnsiTheme="majorHAnsi" w:cstheme="majorHAnsi"/>
          <w:b/>
          <w:bCs/>
          <w:sz w:val="20"/>
          <w:szCs w:val="20"/>
          <w:u w:val="single"/>
        </w:rPr>
      </w:pPr>
    </w:p>
    <w:p w14:paraId="65A8FCCC" w14:textId="2A91990C" w:rsidR="00DA5C12" w:rsidRPr="00DA5C12" w:rsidRDefault="00DA5C12" w:rsidP="00DA5C12">
      <w:pPr>
        <w:rPr>
          <w:rFonts w:asciiTheme="majorHAnsi" w:hAnsiTheme="majorHAnsi" w:cstheme="majorHAnsi"/>
          <w:bCs/>
          <w:sz w:val="20"/>
          <w:szCs w:val="20"/>
        </w:rPr>
      </w:pPr>
      <w:r w:rsidRPr="00DA5C12">
        <w:rPr>
          <w:rFonts w:asciiTheme="majorHAnsi" w:hAnsiTheme="majorHAnsi" w:cstheme="majorHAnsi"/>
          <w:bCs/>
          <w:sz w:val="20"/>
          <w:szCs w:val="20"/>
        </w:rPr>
        <w:t xml:space="preserve">Założenia </w:t>
      </w:r>
      <w:r>
        <w:rPr>
          <w:rFonts w:asciiTheme="majorHAnsi" w:hAnsiTheme="majorHAnsi" w:cstheme="majorHAnsi"/>
          <w:bCs/>
          <w:sz w:val="20"/>
          <w:szCs w:val="20"/>
        </w:rPr>
        <w:t>projektowe</w:t>
      </w:r>
      <w:r w:rsidRPr="00DA5C12">
        <w:rPr>
          <w:rFonts w:asciiTheme="majorHAnsi" w:hAnsiTheme="majorHAnsi" w:cstheme="majorHAnsi"/>
          <w:bCs/>
          <w:sz w:val="20"/>
          <w:szCs w:val="20"/>
        </w:rPr>
        <w:t>:</w:t>
      </w:r>
    </w:p>
    <w:p w14:paraId="1EF6FE18" w14:textId="2E441641" w:rsidR="00DA5C12" w:rsidRPr="00DA5C12" w:rsidRDefault="00DA5C12" w:rsidP="00DA5C12">
      <w:pPr>
        <w:rPr>
          <w:rFonts w:asciiTheme="majorHAnsi" w:hAnsiTheme="majorHAnsi" w:cstheme="majorHAnsi"/>
          <w:bCs/>
          <w:sz w:val="20"/>
          <w:szCs w:val="20"/>
        </w:rPr>
      </w:pPr>
      <w:r w:rsidRPr="00DA5C12">
        <w:rPr>
          <w:rFonts w:asciiTheme="majorHAnsi" w:hAnsiTheme="majorHAnsi" w:cstheme="majorHAnsi"/>
          <w:bCs/>
          <w:sz w:val="20"/>
          <w:szCs w:val="20"/>
        </w:rPr>
        <w:t>- montaż w kontenerze</w:t>
      </w:r>
      <w:r>
        <w:rPr>
          <w:rFonts w:asciiTheme="majorHAnsi" w:hAnsiTheme="majorHAnsi" w:cstheme="majorHAnsi"/>
          <w:bCs/>
          <w:sz w:val="20"/>
          <w:szCs w:val="20"/>
        </w:rPr>
        <w:t>,</w:t>
      </w:r>
    </w:p>
    <w:p w14:paraId="047EAC59" w14:textId="77777777" w:rsidR="00DA5C12" w:rsidRPr="00DA5C12" w:rsidRDefault="00DA5C12" w:rsidP="00DA5C12">
      <w:pPr>
        <w:rPr>
          <w:rFonts w:asciiTheme="majorHAnsi" w:hAnsiTheme="majorHAnsi" w:cstheme="majorHAnsi"/>
          <w:bCs/>
          <w:sz w:val="20"/>
          <w:szCs w:val="20"/>
        </w:rPr>
      </w:pPr>
      <w:r w:rsidRPr="00DA5C12">
        <w:rPr>
          <w:rFonts w:asciiTheme="majorHAnsi" w:hAnsiTheme="majorHAnsi" w:cstheme="majorHAnsi"/>
          <w:bCs/>
          <w:sz w:val="20"/>
          <w:szCs w:val="20"/>
        </w:rPr>
        <w:t>- montaż w kanale (studnia zabudowana na rurociągu przed przepompownią)</w:t>
      </w:r>
    </w:p>
    <w:p w14:paraId="0AA68CB4" w14:textId="77777777" w:rsidR="00DA5C12" w:rsidRPr="00DA5C12" w:rsidRDefault="00DA5C12" w:rsidP="00DA5C12">
      <w:pPr>
        <w:rPr>
          <w:rFonts w:asciiTheme="majorHAnsi" w:hAnsiTheme="majorHAnsi" w:cstheme="majorHAnsi"/>
          <w:bCs/>
          <w:sz w:val="20"/>
          <w:szCs w:val="20"/>
        </w:rPr>
      </w:pPr>
      <w:r w:rsidRPr="00DA5C12">
        <w:rPr>
          <w:rFonts w:asciiTheme="majorHAnsi" w:hAnsiTheme="majorHAnsi" w:cstheme="majorHAnsi"/>
          <w:bCs/>
          <w:sz w:val="20"/>
          <w:szCs w:val="20"/>
        </w:rPr>
        <w:t>- rzędna dna rurociągu dopływowego 15,88</w:t>
      </w:r>
    </w:p>
    <w:p w14:paraId="32709BF9" w14:textId="77777777" w:rsidR="00DA5C12" w:rsidRPr="00DA5C12" w:rsidRDefault="00DA5C12" w:rsidP="00DA5C12">
      <w:pPr>
        <w:rPr>
          <w:rFonts w:asciiTheme="majorHAnsi" w:hAnsiTheme="majorHAnsi" w:cstheme="majorHAnsi"/>
          <w:bCs/>
          <w:sz w:val="20"/>
          <w:szCs w:val="20"/>
        </w:rPr>
      </w:pPr>
      <w:r w:rsidRPr="00DA5C12">
        <w:rPr>
          <w:rFonts w:asciiTheme="majorHAnsi" w:hAnsiTheme="majorHAnsi" w:cstheme="majorHAnsi"/>
          <w:bCs/>
          <w:sz w:val="20"/>
          <w:szCs w:val="20"/>
        </w:rPr>
        <w:t>- rzędna terenu 17,58</w:t>
      </w:r>
    </w:p>
    <w:p w14:paraId="251C7D58" w14:textId="77777777" w:rsidR="00DA5C12" w:rsidRPr="00DA5C12" w:rsidRDefault="00DA5C12" w:rsidP="00DA5C12">
      <w:pPr>
        <w:rPr>
          <w:rFonts w:asciiTheme="majorHAnsi" w:hAnsiTheme="majorHAnsi" w:cstheme="majorHAnsi"/>
          <w:bCs/>
          <w:sz w:val="20"/>
          <w:szCs w:val="20"/>
        </w:rPr>
      </w:pPr>
      <w:r w:rsidRPr="00DA5C12">
        <w:rPr>
          <w:rFonts w:asciiTheme="majorHAnsi" w:hAnsiTheme="majorHAnsi" w:cstheme="majorHAnsi"/>
          <w:bCs/>
          <w:sz w:val="20"/>
          <w:szCs w:val="20"/>
        </w:rPr>
        <w:t>- przyjęta głębokość kanału: 1,7 m</w:t>
      </w:r>
    </w:p>
    <w:p w14:paraId="48870697" w14:textId="69C05229" w:rsidR="00AC7B39" w:rsidRPr="00DA5C12" w:rsidRDefault="00DA5C12" w:rsidP="00DA5C12">
      <w:pPr>
        <w:rPr>
          <w:rFonts w:asciiTheme="majorHAnsi" w:hAnsiTheme="majorHAnsi" w:cstheme="majorHAnsi"/>
          <w:bCs/>
          <w:sz w:val="20"/>
          <w:szCs w:val="20"/>
        </w:rPr>
      </w:pPr>
      <w:r w:rsidRPr="00DA5C12">
        <w:rPr>
          <w:rFonts w:asciiTheme="majorHAnsi" w:hAnsiTheme="majorHAnsi" w:cstheme="majorHAnsi"/>
          <w:bCs/>
          <w:sz w:val="20"/>
          <w:szCs w:val="20"/>
        </w:rPr>
        <w:t xml:space="preserve">- wydajność/przepływ przez kratę </w:t>
      </w:r>
      <w:r w:rsidR="00EB32F8">
        <w:rPr>
          <w:rFonts w:asciiTheme="majorHAnsi" w:hAnsiTheme="majorHAnsi" w:cstheme="majorHAnsi"/>
          <w:bCs/>
          <w:sz w:val="20"/>
          <w:szCs w:val="20"/>
        </w:rPr>
        <w:t xml:space="preserve">max </w:t>
      </w:r>
      <w:r w:rsidRPr="00DA5C12">
        <w:rPr>
          <w:rFonts w:asciiTheme="majorHAnsi" w:hAnsiTheme="majorHAnsi" w:cstheme="majorHAnsi"/>
          <w:bCs/>
          <w:sz w:val="20"/>
          <w:szCs w:val="20"/>
        </w:rPr>
        <w:t>194 m3/h</w:t>
      </w:r>
    </w:p>
    <w:p w14:paraId="7F149B5B" w14:textId="690CD461" w:rsidR="00AC7B39" w:rsidRPr="00D2758A" w:rsidRDefault="00AC7B39" w:rsidP="00DA5C12">
      <w:pPr>
        <w:pStyle w:val="Akapitzlist"/>
        <w:numPr>
          <w:ilvl w:val="0"/>
          <w:numId w:val="2"/>
        </w:numPr>
        <w:spacing w:before="120"/>
        <w:ind w:left="284" w:hanging="284"/>
        <w:rPr>
          <w:rFonts w:asciiTheme="majorHAnsi" w:hAnsiTheme="majorHAnsi" w:cstheme="majorHAnsi"/>
          <w:b/>
          <w:sz w:val="20"/>
          <w:szCs w:val="20"/>
        </w:rPr>
      </w:pPr>
      <w:r w:rsidRPr="00D2758A">
        <w:rPr>
          <w:rFonts w:asciiTheme="majorHAnsi" w:hAnsiTheme="majorHAnsi" w:cstheme="majorHAnsi"/>
          <w:b/>
          <w:sz w:val="20"/>
          <w:szCs w:val="20"/>
        </w:rPr>
        <w:t>Krata zgrzebłowa.</w:t>
      </w:r>
    </w:p>
    <w:p w14:paraId="5498DD5B" w14:textId="77777777" w:rsidR="00AC7B39" w:rsidRPr="00D2758A" w:rsidRDefault="00AC7B39" w:rsidP="00AC7B39">
      <w:pPr>
        <w:rPr>
          <w:rFonts w:asciiTheme="majorHAnsi" w:hAnsiTheme="majorHAnsi" w:cstheme="majorHAnsi"/>
          <w:sz w:val="20"/>
          <w:szCs w:val="20"/>
        </w:rPr>
      </w:pPr>
    </w:p>
    <w:p w14:paraId="2BF212E5" w14:textId="1DFC0F4A" w:rsidR="00356694" w:rsidRDefault="00AC7B39" w:rsidP="00356694">
      <w:pPr>
        <w:ind w:firstLine="851"/>
        <w:jc w:val="both"/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>Krata przeznaczona do mechanicznego oczyszczania ścieków komunalnych i przemysłowych</w:t>
      </w:r>
      <w:r w:rsidR="00356694">
        <w:rPr>
          <w:rFonts w:asciiTheme="majorHAnsi" w:hAnsiTheme="majorHAnsi" w:cstheme="majorHAnsi"/>
          <w:sz w:val="20"/>
          <w:szCs w:val="20"/>
        </w:rPr>
        <w:t xml:space="preserve">                             </w:t>
      </w:r>
      <w:r w:rsidRPr="00D2758A">
        <w:rPr>
          <w:rFonts w:asciiTheme="majorHAnsi" w:hAnsiTheme="majorHAnsi" w:cstheme="majorHAnsi"/>
          <w:sz w:val="20"/>
          <w:szCs w:val="20"/>
        </w:rPr>
        <w:t xml:space="preserve"> z zanieczyszczeń stałych</w:t>
      </w:r>
      <w:r w:rsidR="00356694">
        <w:rPr>
          <w:rFonts w:asciiTheme="majorHAnsi" w:hAnsiTheme="majorHAnsi" w:cstheme="majorHAnsi"/>
          <w:sz w:val="20"/>
          <w:szCs w:val="20"/>
        </w:rPr>
        <w:t>:</w:t>
      </w:r>
      <w:r w:rsidRPr="00D2758A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4F6AB070" w14:textId="2B6DD5C2" w:rsidR="00356694" w:rsidRDefault="00356694" w:rsidP="00356694">
      <w:pPr>
        <w:ind w:firstLine="567"/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 - s</w:t>
      </w:r>
      <w:r w:rsidR="00AC7B39" w:rsidRPr="00D2758A">
        <w:rPr>
          <w:rFonts w:asciiTheme="majorHAnsi" w:hAnsiTheme="majorHAnsi" w:cstheme="majorHAnsi"/>
          <w:sz w:val="20"/>
          <w:szCs w:val="20"/>
        </w:rPr>
        <w:t xml:space="preserve">eparacja zanieczyszczeń </w:t>
      </w:r>
      <w:r>
        <w:rPr>
          <w:rFonts w:asciiTheme="majorHAnsi" w:hAnsiTheme="majorHAnsi" w:cstheme="majorHAnsi"/>
          <w:sz w:val="20"/>
          <w:szCs w:val="20"/>
        </w:rPr>
        <w:t xml:space="preserve">powinna odbywać się </w:t>
      </w:r>
      <w:r w:rsidR="00AC7B39" w:rsidRPr="00D2758A">
        <w:rPr>
          <w:rFonts w:asciiTheme="majorHAnsi" w:hAnsiTheme="majorHAnsi" w:cstheme="majorHAnsi"/>
          <w:sz w:val="20"/>
          <w:szCs w:val="20"/>
        </w:rPr>
        <w:t>na ruszcie zainstalowanym pod kątem w korycie</w:t>
      </w:r>
      <w:r>
        <w:rPr>
          <w:rFonts w:asciiTheme="majorHAnsi" w:hAnsiTheme="majorHAnsi" w:cstheme="majorHAnsi"/>
          <w:sz w:val="20"/>
          <w:szCs w:val="20"/>
        </w:rPr>
        <w:t>,</w:t>
      </w:r>
      <w:r w:rsidR="00AC7B39" w:rsidRPr="00D2758A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4D126B83" w14:textId="77777777" w:rsidR="00356694" w:rsidRDefault="00356694" w:rsidP="00356694">
      <w:pPr>
        <w:ind w:firstLine="567"/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- e</w:t>
      </w:r>
      <w:r w:rsidR="00AC7B39" w:rsidRPr="00D2758A">
        <w:rPr>
          <w:rFonts w:asciiTheme="majorHAnsi" w:hAnsiTheme="majorHAnsi" w:cstheme="majorHAnsi"/>
          <w:sz w:val="20"/>
          <w:szCs w:val="20"/>
        </w:rPr>
        <w:t xml:space="preserve">lementy zgarniające </w:t>
      </w:r>
      <w:r>
        <w:rPr>
          <w:rFonts w:asciiTheme="majorHAnsi" w:hAnsiTheme="majorHAnsi" w:cstheme="majorHAnsi"/>
          <w:sz w:val="20"/>
          <w:szCs w:val="20"/>
        </w:rPr>
        <w:t>powinny być za</w:t>
      </w:r>
      <w:r w:rsidR="00AC7B39" w:rsidRPr="00D2758A">
        <w:rPr>
          <w:rFonts w:asciiTheme="majorHAnsi" w:hAnsiTheme="majorHAnsi" w:cstheme="majorHAnsi"/>
          <w:sz w:val="20"/>
          <w:szCs w:val="20"/>
        </w:rPr>
        <w:t>mocowane z każdej strony na łańcuchu napędowym</w:t>
      </w:r>
      <w:r>
        <w:rPr>
          <w:rFonts w:asciiTheme="majorHAnsi" w:hAnsiTheme="majorHAnsi" w:cstheme="majorHAnsi"/>
          <w:sz w:val="20"/>
          <w:szCs w:val="20"/>
        </w:rPr>
        <w:t>,</w:t>
      </w:r>
    </w:p>
    <w:p w14:paraId="2D25306C" w14:textId="77777777" w:rsidR="00356694" w:rsidRDefault="00356694" w:rsidP="00356694">
      <w:pPr>
        <w:ind w:left="709" w:hanging="142"/>
        <w:jc w:val="both"/>
        <w:rPr>
          <w:rFonts w:asciiTheme="majorHAnsi" w:hAnsiTheme="majorHAnsi" w:cstheme="majorHAnsi"/>
          <w:sz w:val="20"/>
          <w:szCs w:val="20"/>
        </w:rPr>
      </w:pPr>
      <w:r w:rsidRPr="00356694">
        <w:rPr>
          <w:rFonts w:asciiTheme="majorHAnsi" w:hAnsiTheme="majorHAnsi" w:cstheme="majorHAnsi"/>
          <w:sz w:val="20"/>
          <w:szCs w:val="20"/>
        </w:rPr>
        <w:t>-</w:t>
      </w:r>
      <w:r w:rsidR="00AC7B39" w:rsidRPr="00D2758A">
        <w:rPr>
          <w:rFonts w:asciiTheme="majorHAnsi" w:hAnsiTheme="majorHAnsi" w:cstheme="majorHAnsi"/>
          <w:sz w:val="20"/>
          <w:szCs w:val="20"/>
        </w:rPr>
        <w:t xml:space="preserve"> </w:t>
      </w:r>
      <w:r>
        <w:rPr>
          <w:rFonts w:asciiTheme="majorHAnsi" w:hAnsiTheme="majorHAnsi" w:cstheme="majorHAnsi"/>
          <w:sz w:val="20"/>
          <w:szCs w:val="20"/>
        </w:rPr>
        <w:t>k</w:t>
      </w:r>
      <w:r w:rsidR="00AC7B39" w:rsidRPr="00D2758A">
        <w:rPr>
          <w:rFonts w:asciiTheme="majorHAnsi" w:hAnsiTheme="majorHAnsi" w:cstheme="majorHAnsi"/>
          <w:sz w:val="20"/>
          <w:szCs w:val="20"/>
        </w:rPr>
        <w:t xml:space="preserve">oła łańcuchowe </w:t>
      </w:r>
      <w:r>
        <w:rPr>
          <w:rFonts w:asciiTheme="majorHAnsi" w:hAnsiTheme="majorHAnsi" w:cstheme="majorHAnsi"/>
          <w:sz w:val="20"/>
          <w:szCs w:val="20"/>
        </w:rPr>
        <w:t xml:space="preserve">powinny być </w:t>
      </w:r>
      <w:r w:rsidR="00AC7B39" w:rsidRPr="00D2758A">
        <w:rPr>
          <w:rFonts w:asciiTheme="majorHAnsi" w:hAnsiTheme="majorHAnsi" w:cstheme="majorHAnsi"/>
          <w:sz w:val="20"/>
          <w:szCs w:val="20"/>
        </w:rPr>
        <w:t xml:space="preserve">zainstalowane na wspólnym wale napędowym uruchamiane silnikiem </w:t>
      </w:r>
      <w:r>
        <w:rPr>
          <w:rFonts w:asciiTheme="majorHAnsi" w:hAnsiTheme="majorHAnsi" w:cstheme="majorHAnsi"/>
          <w:sz w:val="20"/>
          <w:szCs w:val="20"/>
        </w:rPr>
        <w:t xml:space="preserve">               </w:t>
      </w:r>
      <w:r w:rsidR="00AC7B39" w:rsidRPr="00D2758A">
        <w:rPr>
          <w:rFonts w:asciiTheme="majorHAnsi" w:hAnsiTheme="majorHAnsi" w:cstheme="majorHAnsi"/>
          <w:sz w:val="20"/>
          <w:szCs w:val="20"/>
        </w:rPr>
        <w:t>o napędzie bezpośrednim.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</w:p>
    <w:p w14:paraId="0770CA19" w14:textId="4219DA62" w:rsidR="00AC7B39" w:rsidRPr="00D2758A" w:rsidRDefault="00A70531" w:rsidP="00356694">
      <w:pPr>
        <w:ind w:left="709" w:hanging="142"/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- krata powinna być wyposażona w</w:t>
      </w:r>
      <w:r w:rsidR="00AC7B39" w:rsidRPr="00D2758A">
        <w:rPr>
          <w:rFonts w:asciiTheme="majorHAnsi" w:hAnsiTheme="majorHAnsi" w:cstheme="majorHAnsi"/>
          <w:sz w:val="20"/>
          <w:szCs w:val="20"/>
        </w:rPr>
        <w:t xml:space="preserve"> elektromechaniczn</w:t>
      </w:r>
      <w:r>
        <w:rPr>
          <w:rFonts w:asciiTheme="majorHAnsi" w:hAnsiTheme="majorHAnsi" w:cstheme="majorHAnsi"/>
          <w:sz w:val="20"/>
          <w:szCs w:val="20"/>
        </w:rPr>
        <w:t xml:space="preserve">ą </w:t>
      </w:r>
      <w:r w:rsidR="00AC7B39" w:rsidRPr="00D2758A">
        <w:rPr>
          <w:rFonts w:asciiTheme="majorHAnsi" w:hAnsiTheme="majorHAnsi" w:cstheme="majorHAnsi"/>
          <w:sz w:val="20"/>
          <w:szCs w:val="20"/>
        </w:rPr>
        <w:t>kontrol</w:t>
      </w:r>
      <w:r>
        <w:rPr>
          <w:rFonts w:asciiTheme="majorHAnsi" w:hAnsiTheme="majorHAnsi" w:cstheme="majorHAnsi"/>
          <w:sz w:val="20"/>
          <w:szCs w:val="20"/>
        </w:rPr>
        <w:t>ę</w:t>
      </w:r>
      <w:r w:rsidR="00AC7B39" w:rsidRPr="00D2758A">
        <w:rPr>
          <w:rFonts w:asciiTheme="majorHAnsi" w:hAnsiTheme="majorHAnsi" w:cstheme="majorHAnsi"/>
          <w:sz w:val="20"/>
          <w:szCs w:val="20"/>
        </w:rPr>
        <w:t xml:space="preserve"> momentu obrotowego zabezpieczające</w:t>
      </w:r>
      <w:r>
        <w:rPr>
          <w:rFonts w:asciiTheme="majorHAnsi" w:hAnsiTheme="majorHAnsi" w:cstheme="majorHAnsi"/>
          <w:sz w:val="20"/>
          <w:szCs w:val="20"/>
        </w:rPr>
        <w:t xml:space="preserve">go </w:t>
      </w:r>
      <w:r w:rsidR="00AC7B39" w:rsidRPr="00D2758A">
        <w:rPr>
          <w:rFonts w:asciiTheme="majorHAnsi" w:hAnsiTheme="majorHAnsi" w:cstheme="majorHAnsi"/>
          <w:sz w:val="20"/>
          <w:szCs w:val="20"/>
        </w:rPr>
        <w:t>przed uszkodzeniem kraty</w:t>
      </w:r>
      <w:r>
        <w:rPr>
          <w:rFonts w:asciiTheme="majorHAnsi" w:hAnsiTheme="majorHAnsi" w:cstheme="majorHAnsi"/>
          <w:sz w:val="20"/>
          <w:szCs w:val="20"/>
        </w:rPr>
        <w:t xml:space="preserve"> w</w:t>
      </w:r>
      <w:r w:rsidRPr="00D2758A">
        <w:rPr>
          <w:rFonts w:asciiTheme="majorHAnsi" w:hAnsiTheme="majorHAnsi" w:cstheme="majorHAnsi"/>
          <w:sz w:val="20"/>
          <w:szCs w:val="20"/>
        </w:rPr>
        <w:t xml:space="preserve"> przypadku </w:t>
      </w:r>
      <w:r>
        <w:rPr>
          <w:rFonts w:asciiTheme="majorHAnsi" w:hAnsiTheme="majorHAnsi" w:cstheme="majorHAnsi"/>
          <w:sz w:val="20"/>
          <w:szCs w:val="20"/>
        </w:rPr>
        <w:t xml:space="preserve">jej </w:t>
      </w:r>
      <w:r w:rsidRPr="00D2758A">
        <w:rPr>
          <w:rFonts w:asciiTheme="majorHAnsi" w:hAnsiTheme="majorHAnsi" w:cstheme="majorHAnsi"/>
          <w:sz w:val="20"/>
          <w:szCs w:val="20"/>
        </w:rPr>
        <w:t>zablokowania</w:t>
      </w:r>
      <w:r>
        <w:rPr>
          <w:rFonts w:asciiTheme="majorHAnsi" w:hAnsiTheme="majorHAnsi" w:cstheme="majorHAnsi"/>
          <w:sz w:val="20"/>
          <w:szCs w:val="20"/>
        </w:rPr>
        <w:t>.</w:t>
      </w:r>
    </w:p>
    <w:p w14:paraId="0231211C" w14:textId="74DBBC0A" w:rsidR="00601532" w:rsidRPr="00D2758A" w:rsidRDefault="00601532" w:rsidP="00601532">
      <w:pPr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0FE0645A" w14:textId="77777777" w:rsidR="00601532" w:rsidRPr="00D2758A" w:rsidRDefault="00601532" w:rsidP="00601532">
      <w:pPr>
        <w:rPr>
          <w:rFonts w:asciiTheme="majorHAnsi" w:hAnsiTheme="majorHAnsi" w:cstheme="majorHAnsi"/>
          <w:b/>
          <w:sz w:val="20"/>
          <w:szCs w:val="20"/>
        </w:rPr>
      </w:pPr>
    </w:p>
    <w:p w14:paraId="0CFA9E9A" w14:textId="77777777" w:rsidR="00A70531" w:rsidRDefault="00AC7B39" w:rsidP="00A70531">
      <w:pPr>
        <w:ind w:left="142" w:hanging="142"/>
        <w:rPr>
          <w:rFonts w:asciiTheme="majorHAnsi" w:hAnsiTheme="majorHAnsi" w:cstheme="majorHAnsi"/>
          <w:sz w:val="20"/>
          <w:szCs w:val="20"/>
          <w:u w:val="single"/>
        </w:rPr>
      </w:pPr>
      <w:r w:rsidRPr="00D2758A">
        <w:rPr>
          <w:rFonts w:asciiTheme="majorHAnsi" w:hAnsiTheme="majorHAnsi" w:cstheme="majorHAnsi"/>
          <w:sz w:val="20"/>
          <w:szCs w:val="20"/>
          <w:u w:val="single"/>
        </w:rPr>
        <w:t xml:space="preserve">Urządzenie </w:t>
      </w:r>
      <w:r w:rsidR="00A70531">
        <w:rPr>
          <w:rFonts w:asciiTheme="majorHAnsi" w:hAnsiTheme="majorHAnsi" w:cstheme="majorHAnsi"/>
          <w:sz w:val="20"/>
          <w:szCs w:val="20"/>
          <w:u w:val="single"/>
        </w:rPr>
        <w:t xml:space="preserve">powinno </w:t>
      </w:r>
      <w:r w:rsidRPr="00D2758A">
        <w:rPr>
          <w:rFonts w:asciiTheme="majorHAnsi" w:hAnsiTheme="majorHAnsi" w:cstheme="majorHAnsi"/>
          <w:sz w:val="20"/>
          <w:szCs w:val="20"/>
          <w:u w:val="single"/>
        </w:rPr>
        <w:t>składa</w:t>
      </w:r>
      <w:r w:rsidR="00A70531">
        <w:rPr>
          <w:rFonts w:asciiTheme="majorHAnsi" w:hAnsiTheme="majorHAnsi" w:cstheme="majorHAnsi"/>
          <w:sz w:val="20"/>
          <w:szCs w:val="20"/>
          <w:u w:val="single"/>
        </w:rPr>
        <w:t>ć</w:t>
      </w:r>
      <w:r w:rsidRPr="00D2758A">
        <w:rPr>
          <w:rFonts w:asciiTheme="majorHAnsi" w:hAnsiTheme="majorHAnsi" w:cstheme="majorHAnsi"/>
          <w:sz w:val="20"/>
          <w:szCs w:val="20"/>
          <w:u w:val="single"/>
        </w:rPr>
        <w:t xml:space="preserve"> się z:</w:t>
      </w:r>
    </w:p>
    <w:p w14:paraId="337BE657" w14:textId="60753EE4" w:rsidR="00AC7B39" w:rsidRPr="00D2758A" w:rsidRDefault="00AC7B39" w:rsidP="00A70531">
      <w:pPr>
        <w:ind w:left="142" w:hanging="142"/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>-</w:t>
      </w:r>
      <w:r w:rsidR="00506575" w:rsidRPr="00D2758A">
        <w:rPr>
          <w:rFonts w:asciiTheme="majorHAnsi" w:hAnsiTheme="majorHAnsi" w:cstheme="majorHAnsi"/>
          <w:sz w:val="20"/>
          <w:szCs w:val="20"/>
        </w:rPr>
        <w:t xml:space="preserve"> kraty prętowej </w:t>
      </w:r>
      <w:r w:rsidR="00175015" w:rsidRPr="00D2758A">
        <w:rPr>
          <w:rFonts w:asciiTheme="majorHAnsi" w:hAnsiTheme="majorHAnsi" w:cstheme="majorHAnsi"/>
          <w:sz w:val="20"/>
          <w:szCs w:val="20"/>
        </w:rPr>
        <w:t>–</w:t>
      </w:r>
      <w:r w:rsidR="00506575" w:rsidRPr="00D2758A">
        <w:rPr>
          <w:rFonts w:asciiTheme="majorHAnsi" w:hAnsiTheme="majorHAnsi" w:cstheme="majorHAnsi"/>
          <w:sz w:val="20"/>
          <w:szCs w:val="20"/>
        </w:rPr>
        <w:t xml:space="preserve"> </w:t>
      </w:r>
      <w:r w:rsidR="00175015" w:rsidRPr="00D2758A">
        <w:rPr>
          <w:rFonts w:asciiTheme="majorHAnsi" w:hAnsiTheme="majorHAnsi" w:cstheme="majorHAnsi"/>
          <w:sz w:val="20"/>
          <w:szCs w:val="20"/>
        </w:rPr>
        <w:t xml:space="preserve">pojedyncze elementy cedzące rusztu </w:t>
      </w:r>
      <w:r w:rsidRPr="00D2758A">
        <w:rPr>
          <w:rFonts w:asciiTheme="majorHAnsi" w:hAnsiTheme="majorHAnsi" w:cstheme="majorHAnsi"/>
          <w:sz w:val="20"/>
          <w:szCs w:val="20"/>
        </w:rPr>
        <w:t>od strony napływu w kształcie aerodynamicznym (spadającej kropli wody)</w:t>
      </w:r>
      <w:r w:rsidR="00175015" w:rsidRPr="00D2758A">
        <w:rPr>
          <w:rFonts w:asciiTheme="majorHAnsi" w:hAnsiTheme="majorHAnsi" w:cstheme="majorHAnsi"/>
          <w:sz w:val="20"/>
          <w:szCs w:val="20"/>
        </w:rPr>
        <w:t>, o wymiarach nie mniejszych niż 60 mm x8 mm/5 mm, wykonane z GFK (materiał kompozytowy</w:t>
      </w:r>
      <w:r w:rsidR="005032B3" w:rsidRPr="00D2758A">
        <w:rPr>
          <w:rFonts w:asciiTheme="majorHAnsi" w:hAnsiTheme="majorHAnsi" w:cstheme="majorHAnsi"/>
          <w:sz w:val="20"/>
          <w:szCs w:val="20"/>
        </w:rPr>
        <w:t xml:space="preserve"> wzmocniony włóknem szklanym). </w:t>
      </w:r>
      <w:r w:rsidR="00A70531">
        <w:rPr>
          <w:rFonts w:asciiTheme="majorHAnsi" w:hAnsiTheme="majorHAnsi" w:cstheme="majorHAnsi"/>
          <w:sz w:val="20"/>
          <w:szCs w:val="20"/>
        </w:rPr>
        <w:t>M</w:t>
      </w:r>
      <w:r w:rsidR="005032B3" w:rsidRPr="00D2758A">
        <w:rPr>
          <w:rFonts w:asciiTheme="majorHAnsi" w:hAnsiTheme="majorHAnsi" w:cstheme="majorHAnsi"/>
          <w:sz w:val="20"/>
          <w:szCs w:val="20"/>
        </w:rPr>
        <w:t>ożliwość wymiany pręta bez konieczności spawania.</w:t>
      </w:r>
    </w:p>
    <w:p w14:paraId="20E9B213" w14:textId="123001C4" w:rsidR="005032B3" w:rsidRPr="00D2758A" w:rsidRDefault="00EE744B" w:rsidP="00A70531">
      <w:pPr>
        <w:ind w:left="142" w:hanging="142"/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>- fartucha zrzutowego skratek zintegrowanego z rynną zrzutową usytuowaną nad kratą prętową, w strefie zrzutu wyposażonej w zdejmowalną osłonę ze stali nierdzewnej</w:t>
      </w:r>
    </w:p>
    <w:p w14:paraId="2E27A7CB" w14:textId="064BE3D4" w:rsidR="00EE744B" w:rsidRPr="00D2758A" w:rsidRDefault="00EE744B" w:rsidP="00AC7B39">
      <w:pPr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>- elementów zgarniających skratki, skręcanych, łatwych w wymianie.</w:t>
      </w:r>
    </w:p>
    <w:p w14:paraId="6B31F033" w14:textId="0513BD45" w:rsidR="00EE744B" w:rsidRPr="00D2758A" w:rsidRDefault="00EE744B" w:rsidP="00AC7B39">
      <w:pPr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>- łańcuchów napędowych z kompletem kół łańcuchowych, prowadzonych w bocznych profilach ochronnych</w:t>
      </w:r>
    </w:p>
    <w:p w14:paraId="47EAB4C0" w14:textId="77777777" w:rsidR="009541B2" w:rsidRPr="00D2758A" w:rsidRDefault="009541B2" w:rsidP="009541B2">
      <w:pPr>
        <w:pStyle w:val="TextmitEinzug"/>
        <w:ind w:left="0" w:right="709"/>
        <w:jc w:val="left"/>
        <w:rPr>
          <w:rFonts w:asciiTheme="majorHAnsi" w:hAnsiTheme="majorHAnsi" w:cstheme="majorHAnsi"/>
          <w:lang w:val="pl-PL"/>
        </w:rPr>
      </w:pPr>
      <w:r w:rsidRPr="00D2758A">
        <w:rPr>
          <w:rFonts w:asciiTheme="majorHAnsi" w:hAnsiTheme="majorHAnsi" w:cstheme="majorHAnsi"/>
          <w:lang w:val="pl-PL"/>
        </w:rPr>
        <w:t>- silnika napędowego z zabezpieczeniem przeciążeniowym</w:t>
      </w:r>
      <w:r w:rsidRPr="00D2758A">
        <w:rPr>
          <w:rFonts w:asciiTheme="majorHAnsi" w:hAnsiTheme="majorHAnsi" w:cstheme="majorHAnsi"/>
          <w:lang w:val="pl-PL"/>
        </w:rPr>
        <w:br/>
        <w:t>- łożysk kół łańcuchowych:</w:t>
      </w:r>
      <w:r w:rsidRPr="00D2758A">
        <w:rPr>
          <w:rFonts w:asciiTheme="majorHAnsi" w:hAnsiTheme="majorHAnsi" w:cstheme="majorHAnsi"/>
          <w:lang w:val="pl-PL"/>
        </w:rPr>
        <w:br/>
        <w:t>- górnego, bezobsługowego łożyska kołnierzowego</w:t>
      </w:r>
    </w:p>
    <w:p w14:paraId="122505C4" w14:textId="77777777" w:rsidR="009541B2" w:rsidRPr="00D2758A" w:rsidRDefault="009541B2" w:rsidP="009541B2">
      <w:pPr>
        <w:pStyle w:val="TextmitEinzug"/>
        <w:tabs>
          <w:tab w:val="clear" w:pos="4820"/>
          <w:tab w:val="clear" w:pos="5103"/>
          <w:tab w:val="clear" w:pos="6237"/>
          <w:tab w:val="clear" w:pos="6521"/>
        </w:tabs>
        <w:ind w:left="0" w:right="0"/>
        <w:jc w:val="left"/>
        <w:rPr>
          <w:rFonts w:asciiTheme="majorHAnsi" w:hAnsiTheme="majorHAnsi" w:cstheme="majorHAnsi"/>
          <w:lang w:val="pl-PL"/>
        </w:rPr>
      </w:pPr>
      <w:r w:rsidRPr="00D2758A">
        <w:rPr>
          <w:rFonts w:asciiTheme="majorHAnsi" w:hAnsiTheme="majorHAnsi" w:cstheme="majorHAnsi"/>
          <w:lang w:val="pl-PL"/>
        </w:rPr>
        <w:t>- dolnego, odpornego na zużycie, bezobsługowego łożyska ceramicznego</w:t>
      </w:r>
    </w:p>
    <w:p w14:paraId="0A53A9BD" w14:textId="035F7736" w:rsidR="00D54194" w:rsidRPr="00D2758A" w:rsidRDefault="00D54194" w:rsidP="00D54194">
      <w:pPr>
        <w:pStyle w:val="TextmitEinzug"/>
        <w:tabs>
          <w:tab w:val="left" w:pos="9864"/>
        </w:tabs>
        <w:ind w:left="0" w:right="709"/>
        <w:jc w:val="left"/>
        <w:rPr>
          <w:rFonts w:asciiTheme="majorHAnsi" w:hAnsiTheme="majorHAnsi" w:cstheme="majorHAnsi"/>
          <w:lang w:val="pl-PL"/>
        </w:rPr>
      </w:pPr>
      <w:r w:rsidRPr="00D2758A">
        <w:rPr>
          <w:rFonts w:asciiTheme="majorHAnsi" w:hAnsiTheme="majorHAnsi" w:cstheme="majorHAnsi"/>
          <w:lang w:val="pl-PL"/>
        </w:rPr>
        <w:t>- łatwo zdejmowalnych pokryw</w:t>
      </w:r>
    </w:p>
    <w:p w14:paraId="7EE3E31E" w14:textId="1CAA1975" w:rsidR="008B4F62" w:rsidRPr="00D2758A" w:rsidRDefault="008B4F62" w:rsidP="00A70531">
      <w:pPr>
        <w:spacing w:line="276" w:lineRule="auto"/>
        <w:ind w:left="142" w:hanging="142"/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>- automatyczne smarowanie górnych łożysk na wale kraty, wymienne kartridże o objętości min. 10 cm3 – 2 szt., zasilanie bateri</w:t>
      </w:r>
      <w:r w:rsidR="00A70531">
        <w:rPr>
          <w:rFonts w:asciiTheme="majorHAnsi" w:hAnsiTheme="majorHAnsi" w:cstheme="majorHAnsi"/>
          <w:sz w:val="20"/>
          <w:szCs w:val="20"/>
        </w:rPr>
        <w:t>ą</w:t>
      </w:r>
      <w:r w:rsidRPr="00D2758A">
        <w:rPr>
          <w:rFonts w:asciiTheme="majorHAnsi" w:hAnsiTheme="majorHAnsi" w:cstheme="majorHAnsi"/>
          <w:sz w:val="20"/>
          <w:szCs w:val="20"/>
        </w:rPr>
        <w:t xml:space="preserve"> 1,5V, możliwość zmiany nastaw ilości dozowanego smaru</w:t>
      </w:r>
    </w:p>
    <w:p w14:paraId="2E75F926" w14:textId="77777777" w:rsidR="008B4F62" w:rsidRPr="00D2758A" w:rsidRDefault="008B4F62" w:rsidP="00D54194">
      <w:pPr>
        <w:pStyle w:val="TextmitEinzug"/>
        <w:tabs>
          <w:tab w:val="left" w:pos="9864"/>
        </w:tabs>
        <w:ind w:left="0" w:right="709"/>
        <w:jc w:val="left"/>
        <w:rPr>
          <w:rFonts w:asciiTheme="majorHAnsi" w:hAnsiTheme="majorHAnsi" w:cstheme="majorHAnsi"/>
          <w:lang w:val="pl-PL"/>
        </w:rPr>
      </w:pPr>
    </w:p>
    <w:p w14:paraId="34863DFF" w14:textId="3C3F2AB4" w:rsidR="00AC7B39" w:rsidRPr="00D2758A" w:rsidRDefault="00AC7B39" w:rsidP="00D54194">
      <w:pPr>
        <w:rPr>
          <w:rFonts w:asciiTheme="majorHAnsi" w:hAnsiTheme="majorHAnsi" w:cstheme="majorHAnsi"/>
          <w:sz w:val="20"/>
          <w:szCs w:val="20"/>
        </w:rPr>
      </w:pPr>
    </w:p>
    <w:p w14:paraId="1D052AB8" w14:textId="77777777" w:rsidR="00AC7B39" w:rsidRPr="00D2758A" w:rsidRDefault="00AC7B39" w:rsidP="00AC7B39">
      <w:pPr>
        <w:ind w:right="709"/>
        <w:rPr>
          <w:rFonts w:asciiTheme="majorHAnsi" w:hAnsiTheme="majorHAnsi" w:cstheme="majorHAnsi"/>
          <w:sz w:val="20"/>
          <w:szCs w:val="20"/>
          <w:u w:val="single"/>
        </w:rPr>
      </w:pPr>
      <w:r w:rsidRPr="00D2758A">
        <w:rPr>
          <w:rFonts w:asciiTheme="majorHAnsi" w:hAnsiTheme="majorHAnsi" w:cstheme="majorHAnsi"/>
          <w:sz w:val="20"/>
          <w:szCs w:val="20"/>
          <w:u w:val="single"/>
        </w:rPr>
        <w:t>Opis działania:</w:t>
      </w:r>
    </w:p>
    <w:p w14:paraId="6A448878" w14:textId="79FF7089" w:rsidR="00AC7B39" w:rsidRPr="00D2758A" w:rsidRDefault="00AC7B39" w:rsidP="00AC7B39">
      <w:pPr>
        <w:jc w:val="both"/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 xml:space="preserve">Krata </w:t>
      </w:r>
      <w:r w:rsidR="00A70531">
        <w:rPr>
          <w:rFonts w:asciiTheme="majorHAnsi" w:hAnsiTheme="majorHAnsi" w:cstheme="majorHAnsi"/>
          <w:sz w:val="20"/>
          <w:szCs w:val="20"/>
        </w:rPr>
        <w:t xml:space="preserve">ma </w:t>
      </w:r>
      <w:r w:rsidRPr="00D2758A">
        <w:rPr>
          <w:rFonts w:asciiTheme="majorHAnsi" w:hAnsiTheme="majorHAnsi" w:cstheme="majorHAnsi"/>
          <w:sz w:val="20"/>
          <w:szCs w:val="20"/>
        </w:rPr>
        <w:t>prac</w:t>
      </w:r>
      <w:r w:rsidR="00A70531">
        <w:rPr>
          <w:rFonts w:asciiTheme="majorHAnsi" w:hAnsiTheme="majorHAnsi" w:cstheme="majorHAnsi"/>
          <w:sz w:val="20"/>
          <w:szCs w:val="20"/>
        </w:rPr>
        <w:t>ować</w:t>
      </w:r>
      <w:r w:rsidRPr="00D2758A">
        <w:rPr>
          <w:rFonts w:asciiTheme="majorHAnsi" w:hAnsiTheme="majorHAnsi" w:cstheme="majorHAnsi"/>
          <w:sz w:val="20"/>
          <w:szCs w:val="20"/>
        </w:rPr>
        <w:t xml:space="preserve"> na zasadzie kraty grzebieniowej. Podczas przepływu ścieków przez kratę nast</w:t>
      </w:r>
      <w:r w:rsidR="00A70531">
        <w:rPr>
          <w:rFonts w:asciiTheme="majorHAnsi" w:hAnsiTheme="majorHAnsi" w:cstheme="majorHAnsi"/>
          <w:sz w:val="20"/>
          <w:szCs w:val="20"/>
        </w:rPr>
        <w:t>ąpi</w:t>
      </w:r>
      <w:r w:rsidRPr="00D2758A">
        <w:rPr>
          <w:rFonts w:asciiTheme="majorHAnsi" w:hAnsiTheme="majorHAnsi" w:cstheme="majorHAnsi"/>
          <w:sz w:val="20"/>
          <w:szCs w:val="20"/>
        </w:rPr>
        <w:t xml:space="preserve"> zatrzymanie zanieczyszczeń stałych na prętach kraty i spiętrzenie ścieków przed kratą. W określonych odstępach czasu nast</w:t>
      </w:r>
      <w:r w:rsidR="00A70531">
        <w:rPr>
          <w:rFonts w:asciiTheme="majorHAnsi" w:hAnsiTheme="majorHAnsi" w:cstheme="majorHAnsi"/>
          <w:sz w:val="20"/>
          <w:szCs w:val="20"/>
        </w:rPr>
        <w:t xml:space="preserve">ąpi </w:t>
      </w:r>
      <w:r w:rsidRPr="00D2758A">
        <w:rPr>
          <w:rFonts w:asciiTheme="majorHAnsi" w:hAnsiTheme="majorHAnsi" w:cstheme="majorHAnsi"/>
          <w:sz w:val="20"/>
          <w:szCs w:val="20"/>
        </w:rPr>
        <w:t>zgarnianie skratek za pomocą elementów zgarniających kraty.</w:t>
      </w:r>
    </w:p>
    <w:p w14:paraId="79D5E7AD" w14:textId="0E9C14B0" w:rsidR="009075B4" w:rsidRDefault="00AC7B39" w:rsidP="00AC7B39">
      <w:pPr>
        <w:jc w:val="both"/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 xml:space="preserve">W chwili rejestracji przez system pomiaru poziomu spiętrzenia ścieków przed kratą na poziomie </w:t>
      </w:r>
      <w:r w:rsidR="009075B4">
        <w:rPr>
          <w:rFonts w:asciiTheme="majorHAnsi" w:hAnsiTheme="majorHAnsi" w:cstheme="majorHAnsi"/>
          <w:sz w:val="20"/>
          <w:szCs w:val="20"/>
        </w:rPr>
        <w:t>H</w:t>
      </w:r>
      <w:r w:rsidR="00A3233D">
        <w:rPr>
          <w:rFonts w:asciiTheme="majorHAnsi" w:hAnsiTheme="majorHAnsi" w:cstheme="majorHAnsi"/>
          <w:sz w:val="20"/>
          <w:szCs w:val="20"/>
        </w:rPr>
        <w:t>1</w:t>
      </w:r>
      <w:r w:rsidRPr="00D2758A">
        <w:rPr>
          <w:rFonts w:asciiTheme="majorHAnsi" w:hAnsiTheme="majorHAnsi" w:cstheme="majorHAnsi"/>
          <w:sz w:val="20"/>
          <w:szCs w:val="20"/>
        </w:rPr>
        <w:t xml:space="preserve"> </w:t>
      </w:r>
      <w:r w:rsidR="00A3233D">
        <w:rPr>
          <w:rFonts w:asciiTheme="majorHAnsi" w:hAnsiTheme="majorHAnsi" w:cstheme="majorHAnsi"/>
          <w:sz w:val="20"/>
          <w:szCs w:val="20"/>
        </w:rPr>
        <w:t xml:space="preserve">ma </w:t>
      </w:r>
      <w:r w:rsidRPr="00D2758A">
        <w:rPr>
          <w:rFonts w:asciiTheme="majorHAnsi" w:hAnsiTheme="majorHAnsi" w:cstheme="majorHAnsi"/>
          <w:sz w:val="20"/>
          <w:szCs w:val="20"/>
        </w:rPr>
        <w:t>załącza</w:t>
      </w:r>
      <w:r w:rsidR="00A3233D">
        <w:rPr>
          <w:rFonts w:asciiTheme="majorHAnsi" w:hAnsiTheme="majorHAnsi" w:cstheme="majorHAnsi"/>
          <w:sz w:val="20"/>
          <w:szCs w:val="20"/>
        </w:rPr>
        <w:t>ć</w:t>
      </w:r>
      <w:r w:rsidRPr="00D2758A">
        <w:rPr>
          <w:rFonts w:asciiTheme="majorHAnsi" w:hAnsiTheme="majorHAnsi" w:cstheme="majorHAnsi"/>
          <w:sz w:val="20"/>
          <w:szCs w:val="20"/>
        </w:rPr>
        <w:t xml:space="preserve"> się system zgarniania skratek. Napęd kraty </w:t>
      </w:r>
      <w:r w:rsidR="00A3233D">
        <w:rPr>
          <w:rFonts w:asciiTheme="majorHAnsi" w:hAnsiTheme="majorHAnsi" w:cstheme="majorHAnsi"/>
          <w:sz w:val="20"/>
          <w:szCs w:val="20"/>
        </w:rPr>
        <w:t xml:space="preserve">ma </w:t>
      </w:r>
      <w:r w:rsidRPr="00D2758A">
        <w:rPr>
          <w:rFonts w:asciiTheme="majorHAnsi" w:hAnsiTheme="majorHAnsi" w:cstheme="majorHAnsi"/>
          <w:sz w:val="20"/>
          <w:szCs w:val="20"/>
        </w:rPr>
        <w:t>działa</w:t>
      </w:r>
      <w:r w:rsidR="00A3233D">
        <w:rPr>
          <w:rFonts w:asciiTheme="majorHAnsi" w:hAnsiTheme="majorHAnsi" w:cstheme="majorHAnsi"/>
          <w:sz w:val="20"/>
          <w:szCs w:val="20"/>
        </w:rPr>
        <w:t>ć</w:t>
      </w:r>
      <w:r w:rsidRPr="00D2758A">
        <w:rPr>
          <w:rFonts w:asciiTheme="majorHAnsi" w:hAnsiTheme="majorHAnsi" w:cstheme="majorHAnsi"/>
          <w:sz w:val="20"/>
          <w:szCs w:val="20"/>
        </w:rPr>
        <w:t xml:space="preserve"> tak długo jak utrzymuje się poziom </w:t>
      </w:r>
      <w:r w:rsidR="009075B4">
        <w:rPr>
          <w:rFonts w:asciiTheme="majorHAnsi" w:hAnsiTheme="majorHAnsi" w:cstheme="majorHAnsi"/>
          <w:sz w:val="20"/>
          <w:szCs w:val="20"/>
        </w:rPr>
        <w:t>H</w:t>
      </w:r>
      <w:r w:rsidRPr="00D2758A">
        <w:rPr>
          <w:rFonts w:asciiTheme="majorHAnsi" w:hAnsiTheme="majorHAnsi" w:cstheme="majorHAnsi"/>
          <w:sz w:val="20"/>
          <w:szCs w:val="20"/>
        </w:rPr>
        <w:t>1 oraz ustawiony cykl czasu pracy.</w:t>
      </w:r>
      <w:r w:rsidR="009075B4">
        <w:rPr>
          <w:rFonts w:asciiTheme="majorHAnsi" w:hAnsiTheme="majorHAnsi" w:cstheme="majorHAnsi"/>
          <w:sz w:val="20"/>
          <w:szCs w:val="20"/>
        </w:rPr>
        <w:t xml:space="preserve"> </w:t>
      </w:r>
      <w:r w:rsidRPr="00D2758A">
        <w:rPr>
          <w:rFonts w:asciiTheme="majorHAnsi" w:hAnsiTheme="majorHAnsi" w:cstheme="majorHAnsi"/>
          <w:sz w:val="20"/>
          <w:szCs w:val="20"/>
        </w:rPr>
        <w:t>W tym czasie następuje usuwanie skratek z k</w:t>
      </w:r>
      <w:r w:rsidR="009075B4">
        <w:rPr>
          <w:rFonts w:asciiTheme="majorHAnsi" w:hAnsiTheme="majorHAnsi" w:cstheme="majorHAnsi"/>
          <w:sz w:val="20"/>
          <w:szCs w:val="20"/>
        </w:rPr>
        <w:t>ra</w:t>
      </w:r>
      <w:r w:rsidRPr="00D2758A">
        <w:rPr>
          <w:rFonts w:asciiTheme="majorHAnsi" w:hAnsiTheme="majorHAnsi" w:cstheme="majorHAnsi"/>
          <w:sz w:val="20"/>
          <w:szCs w:val="20"/>
        </w:rPr>
        <w:t xml:space="preserve">ty. Cykl czasu pracy </w:t>
      </w:r>
      <w:r w:rsidR="009075B4">
        <w:rPr>
          <w:rFonts w:asciiTheme="majorHAnsi" w:hAnsiTheme="majorHAnsi" w:cstheme="majorHAnsi"/>
          <w:sz w:val="20"/>
          <w:szCs w:val="20"/>
        </w:rPr>
        <w:t xml:space="preserve">ma być </w:t>
      </w:r>
      <w:r w:rsidRPr="00D2758A">
        <w:rPr>
          <w:rFonts w:asciiTheme="majorHAnsi" w:hAnsiTheme="majorHAnsi" w:cstheme="majorHAnsi"/>
          <w:sz w:val="20"/>
          <w:szCs w:val="20"/>
        </w:rPr>
        <w:t xml:space="preserve">regulowany i dostosowywany do specyfiki </w:t>
      </w:r>
      <w:r w:rsidR="009075B4">
        <w:rPr>
          <w:rFonts w:asciiTheme="majorHAnsi" w:hAnsiTheme="majorHAnsi" w:cstheme="majorHAnsi"/>
          <w:sz w:val="20"/>
          <w:szCs w:val="20"/>
        </w:rPr>
        <w:t>przepompowni</w:t>
      </w:r>
      <w:r w:rsidRPr="00D2758A">
        <w:rPr>
          <w:rFonts w:asciiTheme="majorHAnsi" w:hAnsiTheme="majorHAnsi" w:cstheme="majorHAnsi"/>
          <w:sz w:val="20"/>
          <w:szCs w:val="20"/>
        </w:rPr>
        <w:t xml:space="preserve">. </w:t>
      </w:r>
    </w:p>
    <w:p w14:paraId="0A02F30B" w14:textId="6433F1E5" w:rsidR="00AC7B39" w:rsidRPr="00D2758A" w:rsidRDefault="00AC7B39" w:rsidP="00AC7B39">
      <w:pPr>
        <w:jc w:val="both"/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 xml:space="preserve">W przypadku niewielkich dopływów ścieków, przy których nie dochodzi do spiętrzenia ścieków do poziomu </w:t>
      </w:r>
      <w:r w:rsidR="009075B4">
        <w:rPr>
          <w:rFonts w:asciiTheme="majorHAnsi" w:hAnsiTheme="majorHAnsi" w:cstheme="majorHAnsi"/>
          <w:sz w:val="20"/>
          <w:szCs w:val="20"/>
        </w:rPr>
        <w:t>H</w:t>
      </w:r>
      <w:r w:rsidRPr="00D2758A">
        <w:rPr>
          <w:rFonts w:asciiTheme="majorHAnsi" w:hAnsiTheme="majorHAnsi" w:cstheme="majorHAnsi"/>
          <w:sz w:val="20"/>
          <w:szCs w:val="20"/>
        </w:rPr>
        <w:t xml:space="preserve">1, może następować gromadzenie się skratek w dolnej części kraty. Aby zapobiec nadmiernemu nagromadzeniu skratek, </w:t>
      </w:r>
      <w:r w:rsidR="00A3233D">
        <w:rPr>
          <w:rFonts w:asciiTheme="majorHAnsi" w:hAnsiTheme="majorHAnsi" w:cstheme="majorHAnsi"/>
          <w:sz w:val="20"/>
          <w:szCs w:val="20"/>
        </w:rPr>
        <w:t>k</w:t>
      </w:r>
      <w:r w:rsidR="009075B4">
        <w:rPr>
          <w:rFonts w:asciiTheme="majorHAnsi" w:hAnsiTheme="majorHAnsi" w:cstheme="majorHAnsi"/>
          <w:sz w:val="20"/>
          <w:szCs w:val="20"/>
        </w:rPr>
        <w:t xml:space="preserve">rata ma posiadać </w:t>
      </w:r>
      <w:r w:rsidRPr="00D2758A">
        <w:rPr>
          <w:rFonts w:asciiTheme="majorHAnsi" w:hAnsiTheme="majorHAnsi" w:cstheme="majorHAnsi"/>
          <w:sz w:val="20"/>
          <w:szCs w:val="20"/>
        </w:rPr>
        <w:t>możliwość opcjonalnego wymuszonego włączenia w określonych maks. odstępach czasu.</w:t>
      </w:r>
    </w:p>
    <w:p w14:paraId="2E32959C" w14:textId="50611388" w:rsidR="00AC7B39" w:rsidRPr="00D2758A" w:rsidRDefault="00AC7B39" w:rsidP="00AC7B39">
      <w:pPr>
        <w:ind w:right="709"/>
        <w:jc w:val="both"/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 xml:space="preserve">Po załączeniu krata </w:t>
      </w:r>
      <w:r w:rsidR="009075B4">
        <w:rPr>
          <w:rFonts w:asciiTheme="majorHAnsi" w:hAnsiTheme="majorHAnsi" w:cstheme="majorHAnsi"/>
          <w:sz w:val="20"/>
          <w:szCs w:val="20"/>
        </w:rPr>
        <w:t>ma</w:t>
      </w:r>
      <w:r w:rsidRPr="00D2758A">
        <w:rPr>
          <w:rFonts w:asciiTheme="majorHAnsi" w:hAnsiTheme="majorHAnsi" w:cstheme="majorHAnsi"/>
          <w:sz w:val="20"/>
          <w:szCs w:val="20"/>
        </w:rPr>
        <w:t xml:space="preserve"> pracowała w zdefiniowanym czasowo cyklu pracy.</w:t>
      </w:r>
    </w:p>
    <w:p w14:paraId="65A24661" w14:textId="467BCB84" w:rsidR="00AC7B39" w:rsidRPr="00D2758A" w:rsidRDefault="00AC7B39" w:rsidP="00AC7B39">
      <w:pPr>
        <w:jc w:val="both"/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 xml:space="preserve">W celu ochrony kraty przed przeciążeniem jednostka napędowa kraty wyposażona </w:t>
      </w:r>
      <w:r w:rsidR="009075B4">
        <w:rPr>
          <w:rFonts w:asciiTheme="majorHAnsi" w:hAnsiTheme="majorHAnsi" w:cstheme="majorHAnsi"/>
          <w:sz w:val="20"/>
          <w:szCs w:val="20"/>
        </w:rPr>
        <w:t>ma być</w:t>
      </w:r>
      <w:r w:rsidRPr="00D2758A">
        <w:rPr>
          <w:rFonts w:asciiTheme="majorHAnsi" w:hAnsiTheme="majorHAnsi" w:cstheme="majorHAnsi"/>
          <w:sz w:val="20"/>
          <w:szCs w:val="20"/>
        </w:rPr>
        <w:t xml:space="preserve"> w układ kontroli momentu obrotowego. W przypadku nadmiernego obciążenia kraty następuje zadziałanie czujnika momentu obrotowego, automatyczne natychmiastowe zatrzymanie kraty, a następnie uruchomienie kraty na czas ok. 5 s. w odwrotnym kierunku. Po upływie 5 s. krata zaczyna pracować ponownie w prawidłowym kierunku. Dzięki pracy rewersyjnej kraty istnieje możliwość usunięcia elementu blokującego kratę (np. kamienia). Po 2 cyklach pracy rewersyjnej i ciągłym blokowaniu kraty </w:t>
      </w:r>
      <w:r w:rsidR="009075B4">
        <w:rPr>
          <w:rFonts w:asciiTheme="majorHAnsi" w:hAnsiTheme="majorHAnsi" w:cstheme="majorHAnsi"/>
          <w:sz w:val="20"/>
          <w:szCs w:val="20"/>
        </w:rPr>
        <w:t xml:space="preserve">ma </w:t>
      </w:r>
      <w:r w:rsidRPr="00D2758A">
        <w:rPr>
          <w:rFonts w:asciiTheme="majorHAnsi" w:hAnsiTheme="majorHAnsi" w:cstheme="majorHAnsi"/>
          <w:sz w:val="20"/>
          <w:szCs w:val="20"/>
        </w:rPr>
        <w:t>nast</w:t>
      </w:r>
      <w:r w:rsidR="009075B4">
        <w:rPr>
          <w:rFonts w:asciiTheme="majorHAnsi" w:hAnsiTheme="majorHAnsi" w:cstheme="majorHAnsi"/>
          <w:sz w:val="20"/>
          <w:szCs w:val="20"/>
        </w:rPr>
        <w:t>ąpić</w:t>
      </w:r>
      <w:r w:rsidRPr="00D2758A">
        <w:rPr>
          <w:rFonts w:asciiTheme="majorHAnsi" w:hAnsiTheme="majorHAnsi" w:cstheme="majorHAnsi"/>
          <w:sz w:val="20"/>
          <w:szCs w:val="20"/>
        </w:rPr>
        <w:t xml:space="preserve"> zatrzymanie kraty. Ponowne włączenie kraty </w:t>
      </w:r>
      <w:r w:rsidR="009075B4">
        <w:rPr>
          <w:rFonts w:asciiTheme="majorHAnsi" w:hAnsiTheme="majorHAnsi" w:cstheme="majorHAnsi"/>
          <w:sz w:val="20"/>
          <w:szCs w:val="20"/>
        </w:rPr>
        <w:t>może być</w:t>
      </w:r>
      <w:r w:rsidRPr="00D2758A">
        <w:rPr>
          <w:rFonts w:asciiTheme="majorHAnsi" w:hAnsiTheme="majorHAnsi" w:cstheme="majorHAnsi"/>
          <w:sz w:val="20"/>
          <w:szCs w:val="20"/>
        </w:rPr>
        <w:t xml:space="preserve"> możliwe dopiero po ręcznym usunięciu blokujących elementów i skasowaniu przycisku awarii w szafie sterowniczej. </w:t>
      </w:r>
    </w:p>
    <w:p w14:paraId="07AFF319" w14:textId="1F403313" w:rsidR="00C33380" w:rsidRPr="00D2758A" w:rsidRDefault="00C33380" w:rsidP="00AC7B39">
      <w:pPr>
        <w:jc w:val="both"/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 xml:space="preserve">Tryb pracy rewersyjnej </w:t>
      </w:r>
      <w:r w:rsidR="0006622E" w:rsidRPr="00D2758A">
        <w:rPr>
          <w:rFonts w:asciiTheme="majorHAnsi" w:hAnsiTheme="majorHAnsi" w:cstheme="majorHAnsi"/>
          <w:sz w:val="20"/>
          <w:szCs w:val="20"/>
        </w:rPr>
        <w:t xml:space="preserve">kraty </w:t>
      </w:r>
      <w:r w:rsidR="009075B4">
        <w:rPr>
          <w:rFonts w:asciiTheme="majorHAnsi" w:hAnsiTheme="majorHAnsi" w:cstheme="majorHAnsi"/>
          <w:sz w:val="20"/>
          <w:szCs w:val="20"/>
        </w:rPr>
        <w:t>ma być</w:t>
      </w:r>
      <w:r w:rsidR="0006622E" w:rsidRPr="00D2758A">
        <w:rPr>
          <w:rFonts w:asciiTheme="majorHAnsi" w:hAnsiTheme="majorHAnsi" w:cstheme="majorHAnsi"/>
          <w:sz w:val="20"/>
          <w:szCs w:val="20"/>
        </w:rPr>
        <w:t xml:space="preserve"> aktywny zarówno przy normalnym jak i odwrotnym kierunku ruchu. </w:t>
      </w:r>
    </w:p>
    <w:p w14:paraId="1D72E6BC" w14:textId="77777777" w:rsidR="00AC7B39" w:rsidRPr="00D2758A" w:rsidRDefault="00AC7B39" w:rsidP="00AC7B39">
      <w:pPr>
        <w:pStyle w:val="TextmitEinzug"/>
        <w:tabs>
          <w:tab w:val="left" w:pos="9864"/>
        </w:tabs>
        <w:ind w:left="426" w:right="0"/>
        <w:rPr>
          <w:rFonts w:asciiTheme="majorHAnsi" w:hAnsiTheme="majorHAnsi" w:cstheme="majorHAnsi"/>
          <w:b/>
          <w:lang w:val="pl-PL"/>
        </w:rPr>
      </w:pPr>
    </w:p>
    <w:p w14:paraId="5C0A7890" w14:textId="77777777" w:rsidR="00AC7B39" w:rsidRPr="00D2758A" w:rsidRDefault="00AC7B39" w:rsidP="00AC7B39">
      <w:pPr>
        <w:rPr>
          <w:rFonts w:asciiTheme="majorHAnsi" w:hAnsiTheme="majorHAnsi" w:cstheme="majorHAnsi"/>
          <w:sz w:val="20"/>
          <w:szCs w:val="20"/>
          <w:u w:val="single"/>
        </w:rPr>
      </w:pPr>
      <w:r w:rsidRPr="00D2758A">
        <w:rPr>
          <w:rFonts w:asciiTheme="majorHAnsi" w:hAnsiTheme="majorHAnsi" w:cstheme="majorHAnsi"/>
          <w:sz w:val="20"/>
          <w:szCs w:val="20"/>
          <w:u w:val="single"/>
        </w:rPr>
        <w:t>Wykonanie materiałowe:</w:t>
      </w:r>
    </w:p>
    <w:p w14:paraId="244A797C" w14:textId="3417D0EE" w:rsidR="007B322E" w:rsidRPr="00D2758A" w:rsidRDefault="007B322E" w:rsidP="009075B4">
      <w:pPr>
        <w:pStyle w:val="Akapitzlist"/>
        <w:ind w:left="0"/>
        <w:jc w:val="both"/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 xml:space="preserve">Wszystkie elementy urządzenia mające kontakt ze ściekami/skratkami wykonane </w:t>
      </w:r>
      <w:r w:rsidR="009075B4">
        <w:rPr>
          <w:rFonts w:asciiTheme="majorHAnsi" w:hAnsiTheme="majorHAnsi" w:cstheme="majorHAnsi"/>
          <w:sz w:val="20"/>
          <w:szCs w:val="20"/>
        </w:rPr>
        <w:t>mają być</w:t>
      </w:r>
      <w:r w:rsidRPr="00D2758A">
        <w:rPr>
          <w:rFonts w:asciiTheme="majorHAnsi" w:hAnsiTheme="majorHAnsi" w:cstheme="majorHAnsi"/>
          <w:sz w:val="20"/>
          <w:szCs w:val="20"/>
        </w:rPr>
        <w:t xml:space="preserve"> ze stali nierdzewnej </w:t>
      </w:r>
      <w:r w:rsidR="009075B4">
        <w:rPr>
          <w:rFonts w:asciiTheme="majorHAnsi" w:hAnsiTheme="majorHAnsi" w:cstheme="majorHAnsi"/>
          <w:sz w:val="20"/>
          <w:szCs w:val="20"/>
        </w:rPr>
        <w:t xml:space="preserve">   </w:t>
      </w:r>
      <w:r w:rsidRPr="00D2758A">
        <w:rPr>
          <w:rFonts w:asciiTheme="majorHAnsi" w:hAnsiTheme="majorHAnsi" w:cstheme="majorHAnsi"/>
          <w:sz w:val="20"/>
          <w:szCs w:val="20"/>
        </w:rPr>
        <w:t>nie gorszej niż AISI 316L (DIN 1.4404) (z wyjątkiem armatury, napędu i łożysk) poddane w całości pasywacji poprzez zanurzanie w kąpieli kwaśnej. Łańcuchy wykonane ze stali nierdzewnej AISI 316L (DIN) 1.4404, sworznie i tuleje łańcucha ze stali AISI 431 (DIN1.4057), rolki z tworzywa sztucznego (poliamid),</w:t>
      </w:r>
    </w:p>
    <w:p w14:paraId="58234072" w14:textId="798CE152" w:rsidR="007B322E" w:rsidRPr="00D2758A" w:rsidRDefault="007B322E" w:rsidP="007B322E">
      <w:pPr>
        <w:pStyle w:val="Akapitzlist"/>
        <w:ind w:left="0"/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 xml:space="preserve">- obciążenie niszczące łańcucha: </w:t>
      </w:r>
      <w:r w:rsidR="009075B4">
        <w:rPr>
          <w:rFonts w:asciiTheme="majorHAnsi" w:hAnsiTheme="majorHAnsi" w:cstheme="majorHAnsi"/>
          <w:sz w:val="20"/>
          <w:szCs w:val="20"/>
        </w:rPr>
        <w:t xml:space="preserve">max </w:t>
      </w:r>
      <w:r w:rsidRPr="00D2758A">
        <w:rPr>
          <w:rFonts w:asciiTheme="majorHAnsi" w:hAnsiTheme="majorHAnsi" w:cstheme="majorHAnsi"/>
          <w:sz w:val="20"/>
          <w:szCs w:val="20"/>
        </w:rPr>
        <w:t xml:space="preserve">56 </w:t>
      </w:r>
      <w:proofErr w:type="spellStart"/>
      <w:r w:rsidRPr="00D2758A">
        <w:rPr>
          <w:rFonts w:asciiTheme="majorHAnsi" w:hAnsiTheme="majorHAnsi" w:cstheme="majorHAnsi"/>
          <w:sz w:val="20"/>
          <w:szCs w:val="20"/>
        </w:rPr>
        <w:t>kN</w:t>
      </w:r>
      <w:proofErr w:type="spellEnd"/>
    </w:p>
    <w:p w14:paraId="19657B98" w14:textId="77777777" w:rsidR="00AC7B39" w:rsidRPr="00D2758A" w:rsidRDefault="00AC7B39" w:rsidP="00AC7B39">
      <w:pPr>
        <w:rPr>
          <w:rFonts w:asciiTheme="majorHAnsi" w:hAnsiTheme="majorHAnsi" w:cstheme="majorHAnsi"/>
          <w:sz w:val="20"/>
          <w:szCs w:val="20"/>
        </w:rPr>
      </w:pPr>
    </w:p>
    <w:p w14:paraId="361FD0B6" w14:textId="77777777" w:rsidR="00507868" w:rsidRPr="00D2758A" w:rsidRDefault="00507868" w:rsidP="00507868">
      <w:pPr>
        <w:rPr>
          <w:rFonts w:asciiTheme="majorHAnsi" w:hAnsiTheme="majorHAnsi" w:cstheme="majorHAnsi"/>
          <w:sz w:val="20"/>
          <w:szCs w:val="20"/>
          <w:u w:val="single"/>
        </w:rPr>
      </w:pPr>
      <w:r w:rsidRPr="00D2758A">
        <w:rPr>
          <w:rFonts w:asciiTheme="majorHAnsi" w:hAnsiTheme="majorHAnsi" w:cstheme="majorHAnsi"/>
          <w:sz w:val="20"/>
          <w:szCs w:val="20"/>
          <w:u w:val="single"/>
        </w:rPr>
        <w:t xml:space="preserve">Dane techniczne: </w:t>
      </w:r>
    </w:p>
    <w:p w14:paraId="7D96B160" w14:textId="77777777" w:rsidR="00507868" w:rsidRPr="00D2758A" w:rsidRDefault="00507868" w:rsidP="00507868">
      <w:pPr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>Maksymalny przepływ ścieków:</w:t>
      </w:r>
      <w:r w:rsidRPr="00D2758A">
        <w:rPr>
          <w:rFonts w:asciiTheme="majorHAnsi" w:hAnsiTheme="majorHAnsi" w:cstheme="majorHAnsi"/>
          <w:sz w:val="20"/>
          <w:szCs w:val="20"/>
        </w:rPr>
        <w:tab/>
      </w:r>
      <w:r w:rsidRPr="00D2758A">
        <w:rPr>
          <w:rFonts w:asciiTheme="majorHAnsi" w:hAnsiTheme="majorHAnsi" w:cstheme="majorHAnsi"/>
          <w:sz w:val="20"/>
          <w:szCs w:val="20"/>
        </w:rPr>
        <w:tab/>
      </w:r>
      <w:r w:rsidRPr="00D2758A">
        <w:rPr>
          <w:rFonts w:asciiTheme="majorHAnsi" w:hAnsiTheme="majorHAnsi" w:cstheme="majorHAnsi"/>
          <w:sz w:val="20"/>
          <w:szCs w:val="20"/>
        </w:rPr>
        <w:tab/>
        <w:t>Q</w:t>
      </w:r>
      <w:r w:rsidRPr="00D2758A">
        <w:rPr>
          <w:rFonts w:asciiTheme="majorHAnsi" w:hAnsiTheme="majorHAnsi" w:cstheme="majorHAnsi"/>
          <w:sz w:val="20"/>
          <w:szCs w:val="20"/>
        </w:rPr>
        <w:tab/>
        <w:t>=</w:t>
      </w:r>
      <w:r w:rsidRPr="00D2758A">
        <w:rPr>
          <w:rFonts w:asciiTheme="majorHAnsi" w:hAnsiTheme="majorHAnsi" w:cstheme="majorHAnsi"/>
          <w:sz w:val="20"/>
          <w:szCs w:val="20"/>
        </w:rPr>
        <w:tab/>
        <w:t>194 m</w:t>
      </w:r>
      <w:r w:rsidRPr="00D2758A">
        <w:rPr>
          <w:rFonts w:asciiTheme="majorHAnsi" w:hAnsiTheme="majorHAnsi" w:cstheme="majorHAnsi"/>
          <w:sz w:val="20"/>
          <w:szCs w:val="20"/>
          <w:vertAlign w:val="superscript"/>
        </w:rPr>
        <w:t>3</w:t>
      </w:r>
      <w:r w:rsidRPr="00D2758A">
        <w:rPr>
          <w:rFonts w:asciiTheme="majorHAnsi" w:hAnsiTheme="majorHAnsi" w:cstheme="majorHAnsi"/>
          <w:sz w:val="20"/>
          <w:szCs w:val="20"/>
        </w:rPr>
        <w:t>/h</w:t>
      </w:r>
    </w:p>
    <w:p w14:paraId="191FB939" w14:textId="77777777" w:rsidR="00507868" w:rsidRPr="00D2758A" w:rsidRDefault="00507868" w:rsidP="00507868">
      <w:pPr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 xml:space="preserve">Prześwit                    </w:t>
      </w:r>
      <w:r w:rsidRPr="00D2758A">
        <w:rPr>
          <w:rFonts w:asciiTheme="majorHAnsi" w:hAnsiTheme="majorHAnsi" w:cstheme="majorHAnsi"/>
          <w:sz w:val="20"/>
          <w:szCs w:val="20"/>
        </w:rPr>
        <w:tab/>
      </w:r>
      <w:r w:rsidRPr="00D2758A">
        <w:rPr>
          <w:rFonts w:asciiTheme="majorHAnsi" w:hAnsiTheme="majorHAnsi" w:cstheme="majorHAnsi"/>
          <w:sz w:val="20"/>
          <w:szCs w:val="20"/>
        </w:rPr>
        <w:tab/>
      </w:r>
      <w:r w:rsidRPr="00D2758A">
        <w:rPr>
          <w:rFonts w:asciiTheme="majorHAnsi" w:hAnsiTheme="majorHAnsi" w:cstheme="majorHAnsi"/>
          <w:sz w:val="20"/>
          <w:szCs w:val="20"/>
        </w:rPr>
        <w:tab/>
      </w:r>
      <w:r w:rsidRPr="00D2758A">
        <w:rPr>
          <w:rFonts w:asciiTheme="majorHAnsi" w:hAnsiTheme="majorHAnsi" w:cstheme="majorHAnsi"/>
          <w:sz w:val="20"/>
          <w:szCs w:val="20"/>
        </w:rPr>
        <w:tab/>
        <w:t xml:space="preserve">s        </w:t>
      </w:r>
      <w:r w:rsidRPr="00D2758A">
        <w:rPr>
          <w:rFonts w:asciiTheme="majorHAnsi" w:hAnsiTheme="majorHAnsi" w:cstheme="majorHAnsi"/>
          <w:sz w:val="20"/>
          <w:szCs w:val="20"/>
        </w:rPr>
        <w:tab/>
        <w:t xml:space="preserve">=         </w:t>
      </w:r>
      <w:r w:rsidRPr="00D2758A">
        <w:rPr>
          <w:rFonts w:asciiTheme="majorHAnsi" w:hAnsiTheme="majorHAnsi" w:cstheme="majorHAnsi"/>
          <w:sz w:val="20"/>
          <w:szCs w:val="20"/>
        </w:rPr>
        <w:tab/>
        <w:t xml:space="preserve">20 </w:t>
      </w:r>
      <w:r w:rsidRPr="00D2758A">
        <w:rPr>
          <w:rFonts w:asciiTheme="majorHAnsi" w:hAnsiTheme="majorHAnsi" w:cstheme="majorHAnsi"/>
          <w:sz w:val="20"/>
          <w:szCs w:val="20"/>
        </w:rPr>
        <w:tab/>
        <w:t>mm</w:t>
      </w:r>
    </w:p>
    <w:p w14:paraId="7111713B" w14:textId="29F2D7A6" w:rsidR="00507868" w:rsidRPr="00D2758A" w:rsidRDefault="00507868" w:rsidP="00507868">
      <w:pPr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>elementy rusztu o wymiarach</w:t>
      </w:r>
      <w:r w:rsidR="009075B4">
        <w:rPr>
          <w:rFonts w:asciiTheme="majorHAnsi" w:hAnsiTheme="majorHAnsi" w:cstheme="majorHAnsi"/>
          <w:sz w:val="20"/>
          <w:szCs w:val="20"/>
        </w:rPr>
        <w:t xml:space="preserve"> minimum</w:t>
      </w:r>
      <w:r w:rsidRPr="00D2758A">
        <w:rPr>
          <w:rFonts w:asciiTheme="majorHAnsi" w:hAnsiTheme="majorHAnsi" w:cstheme="majorHAnsi"/>
          <w:sz w:val="20"/>
          <w:szCs w:val="20"/>
        </w:rPr>
        <w:tab/>
      </w:r>
      <w:r w:rsidRPr="00D2758A">
        <w:rPr>
          <w:rFonts w:asciiTheme="majorHAnsi" w:hAnsiTheme="majorHAnsi" w:cstheme="majorHAnsi"/>
          <w:sz w:val="20"/>
          <w:szCs w:val="20"/>
        </w:rPr>
        <w:tab/>
      </w:r>
      <w:r w:rsidR="009075B4">
        <w:rPr>
          <w:rFonts w:asciiTheme="majorHAnsi" w:hAnsiTheme="majorHAnsi" w:cstheme="majorHAnsi"/>
          <w:sz w:val="20"/>
          <w:szCs w:val="20"/>
        </w:rPr>
        <w:tab/>
      </w:r>
      <w:r w:rsidRPr="00D2758A">
        <w:rPr>
          <w:rFonts w:asciiTheme="majorHAnsi" w:hAnsiTheme="majorHAnsi" w:cstheme="majorHAnsi"/>
          <w:sz w:val="20"/>
          <w:szCs w:val="20"/>
        </w:rPr>
        <w:t>=</w:t>
      </w:r>
      <w:r w:rsidRPr="00D2758A">
        <w:rPr>
          <w:rFonts w:asciiTheme="majorHAnsi" w:hAnsiTheme="majorHAnsi" w:cstheme="majorHAnsi"/>
          <w:sz w:val="20"/>
          <w:szCs w:val="20"/>
        </w:rPr>
        <w:tab/>
        <w:t>60x8/5</w:t>
      </w:r>
      <w:r w:rsidRPr="00D2758A">
        <w:rPr>
          <w:rFonts w:asciiTheme="majorHAnsi" w:hAnsiTheme="majorHAnsi" w:cstheme="majorHAnsi"/>
          <w:sz w:val="20"/>
          <w:szCs w:val="20"/>
        </w:rPr>
        <w:tab/>
        <w:t>mm</w:t>
      </w:r>
    </w:p>
    <w:p w14:paraId="4531E71C" w14:textId="37805CA4" w:rsidR="00507868" w:rsidRPr="00D2758A" w:rsidRDefault="00507868" w:rsidP="00507868">
      <w:pPr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>szerokość kanału</w:t>
      </w:r>
      <w:r w:rsidRPr="00D2758A">
        <w:rPr>
          <w:rFonts w:asciiTheme="majorHAnsi" w:hAnsiTheme="majorHAnsi" w:cstheme="majorHAnsi"/>
          <w:sz w:val="20"/>
          <w:szCs w:val="20"/>
        </w:rPr>
        <w:tab/>
      </w:r>
      <w:r w:rsidR="009075B4">
        <w:rPr>
          <w:rFonts w:asciiTheme="majorHAnsi" w:hAnsiTheme="majorHAnsi" w:cstheme="majorHAnsi"/>
          <w:sz w:val="20"/>
          <w:szCs w:val="20"/>
        </w:rPr>
        <w:t>max.</w:t>
      </w:r>
      <w:r w:rsidRPr="00D2758A">
        <w:rPr>
          <w:rFonts w:asciiTheme="majorHAnsi" w:hAnsiTheme="majorHAnsi" w:cstheme="majorHAnsi"/>
          <w:sz w:val="20"/>
          <w:szCs w:val="20"/>
        </w:rPr>
        <w:tab/>
      </w:r>
      <w:r w:rsidRPr="00D2758A">
        <w:rPr>
          <w:rFonts w:asciiTheme="majorHAnsi" w:hAnsiTheme="majorHAnsi" w:cstheme="majorHAnsi"/>
          <w:sz w:val="20"/>
          <w:szCs w:val="20"/>
        </w:rPr>
        <w:tab/>
      </w:r>
      <w:r w:rsidRPr="00D2758A">
        <w:rPr>
          <w:rFonts w:asciiTheme="majorHAnsi" w:hAnsiTheme="majorHAnsi" w:cstheme="majorHAnsi"/>
          <w:sz w:val="20"/>
          <w:szCs w:val="20"/>
        </w:rPr>
        <w:tab/>
      </w:r>
      <w:r w:rsidRPr="00D2758A">
        <w:rPr>
          <w:rFonts w:asciiTheme="majorHAnsi" w:hAnsiTheme="majorHAnsi" w:cstheme="majorHAnsi"/>
          <w:sz w:val="20"/>
          <w:szCs w:val="20"/>
        </w:rPr>
        <w:tab/>
        <w:t xml:space="preserve">C       </w:t>
      </w:r>
      <w:r w:rsidRPr="00D2758A">
        <w:rPr>
          <w:rFonts w:asciiTheme="majorHAnsi" w:hAnsiTheme="majorHAnsi" w:cstheme="majorHAnsi"/>
          <w:sz w:val="20"/>
          <w:szCs w:val="20"/>
        </w:rPr>
        <w:tab/>
        <w:t xml:space="preserve">=       </w:t>
      </w:r>
      <w:r w:rsidRPr="00D2758A">
        <w:rPr>
          <w:rFonts w:asciiTheme="majorHAnsi" w:hAnsiTheme="majorHAnsi" w:cstheme="majorHAnsi"/>
          <w:sz w:val="20"/>
          <w:szCs w:val="20"/>
        </w:rPr>
        <w:tab/>
        <w:t xml:space="preserve">700 </w:t>
      </w:r>
      <w:r w:rsidRPr="00D2758A">
        <w:rPr>
          <w:rFonts w:asciiTheme="majorHAnsi" w:hAnsiTheme="majorHAnsi" w:cstheme="majorHAnsi"/>
          <w:sz w:val="20"/>
          <w:szCs w:val="20"/>
        </w:rPr>
        <w:tab/>
        <w:t>mm</w:t>
      </w:r>
    </w:p>
    <w:p w14:paraId="7018FB26" w14:textId="77777777" w:rsidR="00507868" w:rsidRPr="00D2758A" w:rsidRDefault="00507868" w:rsidP="00507868">
      <w:pPr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>kąt nachylenia kraty</w:t>
      </w:r>
      <w:r w:rsidRPr="00D2758A">
        <w:rPr>
          <w:rFonts w:asciiTheme="majorHAnsi" w:hAnsiTheme="majorHAnsi" w:cstheme="majorHAnsi"/>
          <w:sz w:val="20"/>
          <w:szCs w:val="20"/>
        </w:rPr>
        <w:tab/>
      </w:r>
      <w:r w:rsidRPr="00D2758A">
        <w:rPr>
          <w:rFonts w:asciiTheme="majorHAnsi" w:hAnsiTheme="majorHAnsi" w:cstheme="majorHAnsi"/>
          <w:sz w:val="20"/>
          <w:szCs w:val="20"/>
        </w:rPr>
        <w:tab/>
      </w:r>
      <w:r w:rsidRPr="00D2758A">
        <w:rPr>
          <w:rFonts w:asciiTheme="majorHAnsi" w:hAnsiTheme="majorHAnsi" w:cstheme="majorHAnsi"/>
          <w:sz w:val="20"/>
          <w:szCs w:val="20"/>
        </w:rPr>
        <w:tab/>
      </w:r>
      <w:r w:rsidRPr="00D2758A">
        <w:rPr>
          <w:rFonts w:asciiTheme="majorHAnsi" w:hAnsiTheme="majorHAnsi" w:cstheme="majorHAnsi"/>
          <w:sz w:val="20"/>
          <w:szCs w:val="20"/>
        </w:rPr>
        <w:tab/>
        <w:t>E</w:t>
      </w:r>
      <w:r w:rsidRPr="00D2758A">
        <w:rPr>
          <w:rFonts w:asciiTheme="majorHAnsi" w:hAnsiTheme="majorHAnsi" w:cstheme="majorHAnsi"/>
          <w:sz w:val="20"/>
          <w:szCs w:val="20"/>
        </w:rPr>
        <w:tab/>
        <w:t>=</w:t>
      </w:r>
      <w:r w:rsidRPr="00D2758A">
        <w:rPr>
          <w:rFonts w:asciiTheme="majorHAnsi" w:hAnsiTheme="majorHAnsi" w:cstheme="majorHAnsi"/>
          <w:sz w:val="20"/>
          <w:szCs w:val="20"/>
        </w:rPr>
        <w:tab/>
        <w:t>75°</w:t>
      </w:r>
    </w:p>
    <w:p w14:paraId="6D779852" w14:textId="77777777" w:rsidR="00AC7B39" w:rsidRPr="00D2758A" w:rsidRDefault="00AC7B39" w:rsidP="00AC7B39">
      <w:pPr>
        <w:tabs>
          <w:tab w:val="left" w:pos="5103"/>
        </w:tabs>
        <w:ind w:right="709"/>
        <w:rPr>
          <w:rFonts w:asciiTheme="majorHAnsi" w:hAnsiTheme="majorHAnsi" w:cstheme="majorHAnsi"/>
          <w:sz w:val="20"/>
          <w:szCs w:val="20"/>
        </w:rPr>
      </w:pPr>
    </w:p>
    <w:p w14:paraId="0ED9EF34" w14:textId="77777777" w:rsidR="002C3693" w:rsidRPr="00D2758A" w:rsidRDefault="002C3693" w:rsidP="002C3693">
      <w:pPr>
        <w:rPr>
          <w:rFonts w:asciiTheme="majorHAnsi" w:hAnsiTheme="majorHAnsi" w:cstheme="majorHAnsi"/>
          <w:sz w:val="20"/>
          <w:szCs w:val="20"/>
          <w:u w:val="single"/>
        </w:rPr>
      </w:pPr>
      <w:r w:rsidRPr="00D2758A">
        <w:rPr>
          <w:rFonts w:asciiTheme="majorHAnsi" w:hAnsiTheme="majorHAnsi" w:cstheme="majorHAnsi"/>
          <w:sz w:val="20"/>
          <w:szCs w:val="20"/>
          <w:u w:val="single"/>
        </w:rPr>
        <w:t>Silnik napędowy:</w:t>
      </w:r>
    </w:p>
    <w:p w14:paraId="59BA593C" w14:textId="77777777" w:rsidR="002C3693" w:rsidRPr="00D2758A" w:rsidRDefault="002C3693" w:rsidP="002C3693">
      <w:pPr>
        <w:tabs>
          <w:tab w:val="left" w:pos="5103"/>
        </w:tabs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>Ilość:</w:t>
      </w:r>
      <w:r w:rsidRPr="00D2758A">
        <w:rPr>
          <w:rFonts w:asciiTheme="majorHAnsi" w:hAnsiTheme="majorHAnsi" w:cstheme="majorHAnsi"/>
          <w:sz w:val="20"/>
          <w:szCs w:val="20"/>
        </w:rPr>
        <w:tab/>
        <w:t>1 szt.</w:t>
      </w:r>
    </w:p>
    <w:p w14:paraId="5CFE273D" w14:textId="19EA3FEF" w:rsidR="002C3693" w:rsidRPr="00D2758A" w:rsidRDefault="002C3693" w:rsidP="00127659">
      <w:pPr>
        <w:tabs>
          <w:tab w:val="left" w:pos="4536"/>
        </w:tabs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>Moc:</w:t>
      </w:r>
      <w:r w:rsidRPr="00D2758A">
        <w:rPr>
          <w:rFonts w:asciiTheme="majorHAnsi" w:hAnsiTheme="majorHAnsi" w:cstheme="majorHAnsi"/>
          <w:sz w:val="20"/>
          <w:szCs w:val="20"/>
        </w:rPr>
        <w:tab/>
      </w:r>
      <w:proofErr w:type="spellStart"/>
      <w:r w:rsidRPr="00D2758A">
        <w:rPr>
          <w:rFonts w:asciiTheme="majorHAnsi" w:hAnsiTheme="majorHAnsi" w:cstheme="majorHAnsi"/>
          <w:sz w:val="20"/>
          <w:szCs w:val="20"/>
        </w:rPr>
        <w:t>P</w:t>
      </w:r>
      <w:r w:rsidR="00127659">
        <w:rPr>
          <w:rFonts w:asciiTheme="majorHAnsi" w:hAnsiTheme="majorHAnsi" w:cstheme="majorHAnsi"/>
          <w:sz w:val="20"/>
          <w:szCs w:val="20"/>
        </w:rPr>
        <w:t>max</w:t>
      </w:r>
      <w:proofErr w:type="spellEnd"/>
      <w:r w:rsidRPr="00D2758A">
        <w:rPr>
          <w:rFonts w:asciiTheme="majorHAnsi" w:hAnsiTheme="majorHAnsi" w:cstheme="majorHAnsi"/>
          <w:sz w:val="20"/>
          <w:szCs w:val="20"/>
        </w:rPr>
        <w:t xml:space="preserve">= 1,1 kW   </w:t>
      </w:r>
    </w:p>
    <w:p w14:paraId="1D344433" w14:textId="77777777" w:rsidR="002C3693" w:rsidRPr="00D2758A" w:rsidRDefault="002C3693" w:rsidP="002C3693">
      <w:pPr>
        <w:tabs>
          <w:tab w:val="left" w:pos="5103"/>
        </w:tabs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>Napięcie:</w:t>
      </w:r>
      <w:r w:rsidRPr="00D2758A">
        <w:rPr>
          <w:rFonts w:asciiTheme="majorHAnsi" w:hAnsiTheme="majorHAnsi" w:cstheme="majorHAnsi"/>
          <w:sz w:val="20"/>
          <w:szCs w:val="20"/>
        </w:rPr>
        <w:tab/>
        <w:t xml:space="preserve">400 V </w:t>
      </w:r>
    </w:p>
    <w:p w14:paraId="792927B9" w14:textId="77777777" w:rsidR="002C3693" w:rsidRPr="00D2758A" w:rsidRDefault="002C3693" w:rsidP="002C3693">
      <w:pPr>
        <w:tabs>
          <w:tab w:val="left" w:pos="5103"/>
        </w:tabs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>Częstotliwość:</w:t>
      </w:r>
      <w:r w:rsidRPr="00D2758A">
        <w:rPr>
          <w:rFonts w:asciiTheme="majorHAnsi" w:hAnsiTheme="majorHAnsi" w:cstheme="majorHAnsi"/>
          <w:sz w:val="20"/>
          <w:szCs w:val="20"/>
        </w:rPr>
        <w:tab/>
        <w:t>50 Hz</w:t>
      </w:r>
    </w:p>
    <w:p w14:paraId="3AE5E42F" w14:textId="77777777" w:rsidR="002C3693" w:rsidRPr="00D2758A" w:rsidRDefault="002C3693" w:rsidP="002C3693">
      <w:pPr>
        <w:tabs>
          <w:tab w:val="left" w:pos="5103"/>
        </w:tabs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 xml:space="preserve">Typ ochrony: </w:t>
      </w:r>
      <w:r w:rsidRPr="00D2758A">
        <w:rPr>
          <w:rFonts w:asciiTheme="majorHAnsi" w:hAnsiTheme="majorHAnsi" w:cstheme="majorHAnsi"/>
          <w:sz w:val="20"/>
          <w:szCs w:val="20"/>
        </w:rPr>
        <w:tab/>
        <w:t>IP 65</w:t>
      </w:r>
    </w:p>
    <w:p w14:paraId="3C413CF5" w14:textId="0C5B0BC7" w:rsidR="00F27531" w:rsidRPr="00D2758A" w:rsidRDefault="00F27531" w:rsidP="00F27531">
      <w:pPr>
        <w:jc w:val="center"/>
        <w:rPr>
          <w:rFonts w:asciiTheme="majorHAnsi" w:hAnsiTheme="majorHAnsi" w:cstheme="majorHAnsi"/>
          <w:sz w:val="20"/>
          <w:szCs w:val="20"/>
        </w:rPr>
      </w:pPr>
    </w:p>
    <w:p w14:paraId="210D1B33" w14:textId="77777777" w:rsidR="00F27531" w:rsidRPr="00D2758A" w:rsidRDefault="00F27531" w:rsidP="00AC7B39">
      <w:pPr>
        <w:tabs>
          <w:tab w:val="left" w:pos="2977"/>
        </w:tabs>
        <w:rPr>
          <w:rFonts w:asciiTheme="majorHAnsi" w:hAnsiTheme="majorHAnsi" w:cstheme="majorHAnsi"/>
          <w:sz w:val="20"/>
          <w:szCs w:val="20"/>
        </w:rPr>
      </w:pPr>
    </w:p>
    <w:p w14:paraId="45E0C963" w14:textId="47A34EBC" w:rsidR="00AC7B39" w:rsidRPr="00D2758A" w:rsidRDefault="00AC7B39" w:rsidP="00AC7B39">
      <w:pPr>
        <w:pStyle w:val="Akapitzlist"/>
        <w:numPr>
          <w:ilvl w:val="0"/>
          <w:numId w:val="2"/>
        </w:numPr>
        <w:ind w:left="284" w:hanging="284"/>
        <w:rPr>
          <w:rFonts w:asciiTheme="majorHAnsi" w:hAnsiTheme="majorHAnsi" w:cstheme="majorHAnsi"/>
          <w:b/>
          <w:sz w:val="20"/>
          <w:szCs w:val="20"/>
        </w:rPr>
      </w:pPr>
      <w:proofErr w:type="spellStart"/>
      <w:r w:rsidRPr="00D2758A">
        <w:rPr>
          <w:rFonts w:asciiTheme="majorHAnsi" w:hAnsiTheme="majorHAnsi" w:cstheme="majorHAnsi"/>
          <w:b/>
          <w:sz w:val="20"/>
          <w:szCs w:val="20"/>
        </w:rPr>
        <w:t>Prasopłuczka</w:t>
      </w:r>
      <w:proofErr w:type="spellEnd"/>
      <w:r w:rsidRPr="00D2758A">
        <w:rPr>
          <w:rFonts w:asciiTheme="majorHAnsi" w:hAnsiTheme="majorHAnsi" w:cstheme="majorHAnsi"/>
          <w:b/>
          <w:sz w:val="20"/>
          <w:szCs w:val="20"/>
        </w:rPr>
        <w:t xml:space="preserve"> skratek</w:t>
      </w:r>
    </w:p>
    <w:p w14:paraId="5B9AC7E9" w14:textId="77777777" w:rsidR="00AC7B39" w:rsidRPr="00D2758A" w:rsidRDefault="00AC7B39" w:rsidP="00AC7B39">
      <w:pPr>
        <w:rPr>
          <w:rFonts w:asciiTheme="majorHAnsi" w:hAnsiTheme="majorHAnsi" w:cstheme="majorHAnsi"/>
          <w:sz w:val="20"/>
          <w:szCs w:val="20"/>
        </w:rPr>
      </w:pPr>
    </w:p>
    <w:p w14:paraId="5BF41387" w14:textId="01913D09" w:rsidR="00AC7B39" w:rsidRPr="00D2758A" w:rsidRDefault="00AC7B39" w:rsidP="00AC7B39">
      <w:pPr>
        <w:rPr>
          <w:rFonts w:asciiTheme="majorHAnsi" w:hAnsiTheme="majorHAnsi" w:cstheme="majorHAnsi"/>
          <w:sz w:val="20"/>
          <w:szCs w:val="20"/>
        </w:rPr>
      </w:pPr>
      <w:proofErr w:type="spellStart"/>
      <w:r w:rsidRPr="00D2758A">
        <w:rPr>
          <w:rFonts w:asciiTheme="majorHAnsi" w:hAnsiTheme="majorHAnsi" w:cstheme="majorHAnsi"/>
          <w:sz w:val="20"/>
          <w:szCs w:val="20"/>
        </w:rPr>
        <w:t>Skratki</w:t>
      </w:r>
      <w:proofErr w:type="spellEnd"/>
      <w:r w:rsidRPr="00D2758A">
        <w:rPr>
          <w:rFonts w:asciiTheme="majorHAnsi" w:hAnsiTheme="majorHAnsi" w:cstheme="majorHAnsi"/>
          <w:sz w:val="20"/>
          <w:szCs w:val="20"/>
        </w:rPr>
        <w:t xml:space="preserve"> </w:t>
      </w:r>
      <w:r w:rsidR="00127659">
        <w:rPr>
          <w:rFonts w:asciiTheme="majorHAnsi" w:hAnsiTheme="majorHAnsi" w:cstheme="majorHAnsi"/>
          <w:sz w:val="20"/>
          <w:szCs w:val="20"/>
        </w:rPr>
        <w:t xml:space="preserve">powinny być </w:t>
      </w:r>
      <w:r w:rsidRPr="00D2758A">
        <w:rPr>
          <w:rFonts w:asciiTheme="majorHAnsi" w:hAnsiTheme="majorHAnsi" w:cstheme="majorHAnsi"/>
          <w:sz w:val="20"/>
          <w:szCs w:val="20"/>
        </w:rPr>
        <w:t xml:space="preserve">transportowane do urządzenia bezpośrednio z kraty poprzez lej zasypowy. Wypłukane </w:t>
      </w:r>
      <w:proofErr w:type="spellStart"/>
      <w:r w:rsidRPr="00D2758A">
        <w:rPr>
          <w:rFonts w:asciiTheme="majorHAnsi" w:hAnsiTheme="majorHAnsi" w:cstheme="majorHAnsi"/>
          <w:sz w:val="20"/>
          <w:szCs w:val="20"/>
        </w:rPr>
        <w:t>skratki</w:t>
      </w:r>
      <w:proofErr w:type="spellEnd"/>
      <w:r w:rsidRPr="00D2758A">
        <w:rPr>
          <w:rFonts w:asciiTheme="majorHAnsi" w:hAnsiTheme="majorHAnsi" w:cstheme="majorHAnsi"/>
          <w:sz w:val="20"/>
          <w:szCs w:val="20"/>
        </w:rPr>
        <w:t xml:space="preserve"> </w:t>
      </w:r>
      <w:r w:rsidR="00127659">
        <w:rPr>
          <w:rFonts w:asciiTheme="majorHAnsi" w:hAnsiTheme="majorHAnsi" w:cstheme="majorHAnsi"/>
          <w:sz w:val="20"/>
          <w:szCs w:val="20"/>
        </w:rPr>
        <w:t xml:space="preserve">mają być </w:t>
      </w:r>
      <w:r w:rsidRPr="00D2758A">
        <w:rPr>
          <w:rFonts w:asciiTheme="majorHAnsi" w:hAnsiTheme="majorHAnsi" w:cstheme="majorHAnsi"/>
          <w:sz w:val="20"/>
          <w:szCs w:val="20"/>
        </w:rPr>
        <w:t xml:space="preserve">transportowane i odwadniane. </w:t>
      </w:r>
      <w:proofErr w:type="spellStart"/>
      <w:r w:rsidRPr="00D2758A">
        <w:rPr>
          <w:rFonts w:asciiTheme="majorHAnsi" w:hAnsiTheme="majorHAnsi" w:cstheme="majorHAnsi"/>
          <w:sz w:val="20"/>
          <w:szCs w:val="20"/>
        </w:rPr>
        <w:t>Skratki</w:t>
      </w:r>
      <w:proofErr w:type="spellEnd"/>
      <w:r w:rsidRPr="00D2758A">
        <w:rPr>
          <w:rFonts w:asciiTheme="majorHAnsi" w:hAnsiTheme="majorHAnsi" w:cstheme="majorHAnsi"/>
          <w:sz w:val="20"/>
          <w:szCs w:val="20"/>
        </w:rPr>
        <w:t xml:space="preserve"> </w:t>
      </w:r>
      <w:r w:rsidR="00127659">
        <w:rPr>
          <w:rFonts w:asciiTheme="majorHAnsi" w:hAnsiTheme="majorHAnsi" w:cstheme="majorHAnsi"/>
          <w:sz w:val="20"/>
          <w:szCs w:val="20"/>
        </w:rPr>
        <w:t xml:space="preserve">mają być </w:t>
      </w:r>
      <w:r w:rsidRPr="00D2758A">
        <w:rPr>
          <w:rFonts w:asciiTheme="majorHAnsi" w:hAnsiTheme="majorHAnsi" w:cstheme="majorHAnsi"/>
          <w:sz w:val="20"/>
          <w:szCs w:val="20"/>
        </w:rPr>
        <w:t xml:space="preserve">transportowane poprzez przenośnik </w:t>
      </w:r>
      <w:r w:rsidR="000F1A19" w:rsidRPr="00D2758A">
        <w:rPr>
          <w:rFonts w:asciiTheme="majorHAnsi" w:hAnsiTheme="majorHAnsi" w:cstheme="majorHAnsi"/>
          <w:sz w:val="20"/>
          <w:szCs w:val="20"/>
        </w:rPr>
        <w:t>ślimakowy</w:t>
      </w:r>
      <w:r w:rsidRPr="00D2758A">
        <w:rPr>
          <w:rFonts w:asciiTheme="majorHAnsi" w:hAnsiTheme="majorHAnsi" w:cstheme="majorHAnsi"/>
          <w:sz w:val="20"/>
          <w:szCs w:val="20"/>
        </w:rPr>
        <w:t xml:space="preserve"> do rury wyrzutowej, wynoszącej skratki na odpowiedni poziom. </w:t>
      </w:r>
    </w:p>
    <w:p w14:paraId="3D9E12BC" w14:textId="77777777" w:rsidR="00AC7B39" w:rsidRPr="00D2758A" w:rsidRDefault="00AC7B39" w:rsidP="00AC7B39">
      <w:pPr>
        <w:rPr>
          <w:rFonts w:asciiTheme="majorHAnsi" w:hAnsiTheme="majorHAnsi" w:cstheme="majorHAnsi"/>
          <w:sz w:val="20"/>
          <w:szCs w:val="20"/>
        </w:rPr>
      </w:pPr>
    </w:p>
    <w:p w14:paraId="74419753" w14:textId="06F22FEC" w:rsidR="00AC7B39" w:rsidRPr="00D2758A" w:rsidRDefault="00AC7B39" w:rsidP="00AC7B39">
      <w:pPr>
        <w:pStyle w:val="TextmitEinzug"/>
        <w:ind w:left="0"/>
        <w:rPr>
          <w:rFonts w:asciiTheme="majorHAnsi" w:hAnsiTheme="majorHAnsi" w:cstheme="majorHAnsi"/>
          <w:u w:val="single"/>
          <w:lang w:val="pl-PL"/>
        </w:rPr>
      </w:pPr>
      <w:r w:rsidRPr="00D2758A">
        <w:rPr>
          <w:rFonts w:asciiTheme="majorHAnsi" w:hAnsiTheme="majorHAnsi" w:cstheme="majorHAnsi"/>
          <w:u w:val="single"/>
          <w:lang w:val="pl-PL"/>
        </w:rPr>
        <w:t xml:space="preserve">Parametry techniczne </w:t>
      </w:r>
      <w:proofErr w:type="spellStart"/>
      <w:r w:rsidRPr="00D2758A">
        <w:rPr>
          <w:rFonts w:asciiTheme="majorHAnsi" w:hAnsiTheme="majorHAnsi" w:cstheme="majorHAnsi"/>
          <w:u w:val="single"/>
          <w:lang w:val="pl-PL"/>
        </w:rPr>
        <w:t>prasopłuczki</w:t>
      </w:r>
      <w:proofErr w:type="spellEnd"/>
      <w:r w:rsidRPr="00D2758A">
        <w:rPr>
          <w:rFonts w:asciiTheme="majorHAnsi" w:hAnsiTheme="majorHAnsi" w:cstheme="majorHAnsi"/>
          <w:u w:val="single"/>
          <w:lang w:val="pl-PL"/>
        </w:rPr>
        <w:t>:</w:t>
      </w:r>
    </w:p>
    <w:p w14:paraId="135753F9" w14:textId="77777777" w:rsidR="00AC7B39" w:rsidRPr="00D2758A" w:rsidRDefault="00AC7B39" w:rsidP="00AC7B39">
      <w:pPr>
        <w:pStyle w:val="TextmitEinzug"/>
        <w:tabs>
          <w:tab w:val="clear" w:pos="4820"/>
          <w:tab w:val="clear" w:pos="5103"/>
          <w:tab w:val="clear" w:pos="6237"/>
          <w:tab w:val="clear" w:pos="6521"/>
          <w:tab w:val="left" w:pos="4678"/>
        </w:tabs>
        <w:ind w:left="0" w:right="-1"/>
        <w:rPr>
          <w:rFonts w:asciiTheme="majorHAnsi" w:hAnsiTheme="majorHAnsi" w:cstheme="majorHAnsi"/>
          <w:lang w:val="pl-PL"/>
        </w:rPr>
      </w:pPr>
      <w:r w:rsidRPr="00D2758A">
        <w:rPr>
          <w:rFonts w:asciiTheme="majorHAnsi" w:hAnsiTheme="majorHAnsi" w:cstheme="majorHAnsi"/>
          <w:lang w:val="pl-PL"/>
        </w:rPr>
        <w:t xml:space="preserve">Wydajność maksymalna: </w:t>
      </w:r>
      <w:r w:rsidRPr="00D2758A">
        <w:rPr>
          <w:rFonts w:asciiTheme="majorHAnsi" w:hAnsiTheme="majorHAnsi" w:cstheme="majorHAnsi"/>
          <w:lang w:val="pl-PL"/>
        </w:rPr>
        <w:tab/>
      </w:r>
      <w:r w:rsidRPr="00D2758A">
        <w:rPr>
          <w:rFonts w:asciiTheme="majorHAnsi" w:hAnsiTheme="majorHAnsi" w:cstheme="majorHAnsi"/>
          <w:lang w:val="pl-PL"/>
        </w:rPr>
        <w:tab/>
        <w:t>2 m³/h</w:t>
      </w:r>
      <w:r w:rsidRPr="00D2758A">
        <w:rPr>
          <w:rFonts w:asciiTheme="majorHAnsi" w:hAnsiTheme="majorHAnsi" w:cstheme="majorHAnsi"/>
          <w:lang w:val="pl-PL"/>
        </w:rPr>
        <w:tab/>
      </w:r>
      <w:r w:rsidRPr="00D2758A">
        <w:rPr>
          <w:rFonts w:asciiTheme="majorHAnsi" w:hAnsiTheme="majorHAnsi" w:cstheme="majorHAnsi"/>
          <w:lang w:val="pl-PL"/>
        </w:rPr>
        <w:tab/>
      </w:r>
    </w:p>
    <w:p w14:paraId="183D4503" w14:textId="04ABA24A" w:rsidR="00AC7B39" w:rsidRPr="00D2758A" w:rsidRDefault="00AC7B39" w:rsidP="00AC7B39">
      <w:pPr>
        <w:pStyle w:val="TextmitEinzug"/>
        <w:tabs>
          <w:tab w:val="clear" w:pos="4820"/>
          <w:tab w:val="clear" w:pos="5103"/>
          <w:tab w:val="clear" w:pos="6237"/>
          <w:tab w:val="clear" w:pos="6521"/>
          <w:tab w:val="left" w:pos="4678"/>
        </w:tabs>
        <w:ind w:left="0" w:right="-1"/>
        <w:rPr>
          <w:rFonts w:asciiTheme="majorHAnsi" w:hAnsiTheme="majorHAnsi" w:cstheme="majorHAnsi"/>
          <w:lang w:val="pl-PL"/>
        </w:rPr>
      </w:pPr>
      <w:r w:rsidRPr="00D2758A">
        <w:rPr>
          <w:rFonts w:asciiTheme="majorHAnsi" w:hAnsiTheme="majorHAnsi" w:cstheme="majorHAnsi"/>
          <w:lang w:val="pl-PL"/>
        </w:rPr>
        <w:t xml:space="preserve">Wydajność </w:t>
      </w:r>
      <w:r w:rsidR="000F1A19" w:rsidRPr="00D2758A">
        <w:rPr>
          <w:rFonts w:asciiTheme="majorHAnsi" w:hAnsiTheme="majorHAnsi" w:cstheme="majorHAnsi"/>
          <w:lang w:val="pl-PL"/>
        </w:rPr>
        <w:t>maksymalna dla najlepszego efektu płukania</w:t>
      </w:r>
      <w:r w:rsidRPr="00D2758A">
        <w:rPr>
          <w:rFonts w:asciiTheme="majorHAnsi" w:hAnsiTheme="majorHAnsi" w:cstheme="majorHAnsi"/>
          <w:lang w:val="pl-PL"/>
        </w:rPr>
        <w:t>:</w:t>
      </w:r>
      <w:r w:rsidRPr="00D2758A">
        <w:rPr>
          <w:rFonts w:asciiTheme="majorHAnsi" w:hAnsiTheme="majorHAnsi" w:cstheme="majorHAnsi"/>
          <w:lang w:val="pl-PL"/>
        </w:rPr>
        <w:tab/>
      </w:r>
      <w:r w:rsidRPr="00D2758A">
        <w:rPr>
          <w:rFonts w:asciiTheme="majorHAnsi" w:hAnsiTheme="majorHAnsi" w:cstheme="majorHAnsi"/>
          <w:lang w:val="pl-PL"/>
        </w:rPr>
        <w:tab/>
        <w:t>1,0 – 1,5 m³/h</w:t>
      </w:r>
      <w:r w:rsidRPr="00D2758A">
        <w:rPr>
          <w:rFonts w:asciiTheme="majorHAnsi" w:hAnsiTheme="majorHAnsi" w:cstheme="majorHAnsi"/>
          <w:lang w:val="pl-PL"/>
        </w:rPr>
        <w:tab/>
      </w:r>
    </w:p>
    <w:p w14:paraId="018D377F" w14:textId="71F21C79" w:rsidR="00AC7B39" w:rsidRPr="00D2758A" w:rsidRDefault="000F1A19" w:rsidP="00AC7B39">
      <w:pPr>
        <w:pStyle w:val="TextmitEinzug"/>
        <w:tabs>
          <w:tab w:val="clear" w:pos="4820"/>
          <w:tab w:val="clear" w:pos="5103"/>
          <w:tab w:val="clear" w:pos="6237"/>
          <w:tab w:val="clear" w:pos="6521"/>
          <w:tab w:val="left" w:pos="4678"/>
        </w:tabs>
        <w:ind w:left="0" w:right="-1"/>
        <w:rPr>
          <w:rFonts w:asciiTheme="majorHAnsi" w:hAnsiTheme="majorHAnsi" w:cstheme="majorHAnsi"/>
          <w:lang w:val="pl-PL"/>
        </w:rPr>
      </w:pPr>
      <w:r w:rsidRPr="00D2758A">
        <w:rPr>
          <w:rFonts w:asciiTheme="majorHAnsi" w:hAnsiTheme="majorHAnsi" w:cstheme="majorHAnsi"/>
          <w:lang w:val="pl-PL"/>
        </w:rPr>
        <w:t>Stopień odwodnienia skratek</w:t>
      </w:r>
      <w:r w:rsidR="00AC7B39" w:rsidRPr="00D2758A">
        <w:rPr>
          <w:rFonts w:asciiTheme="majorHAnsi" w:hAnsiTheme="majorHAnsi" w:cstheme="majorHAnsi"/>
          <w:lang w:val="pl-PL"/>
        </w:rPr>
        <w:t>:</w:t>
      </w:r>
      <w:r w:rsidR="00AC7B39" w:rsidRPr="00D2758A">
        <w:rPr>
          <w:rFonts w:asciiTheme="majorHAnsi" w:hAnsiTheme="majorHAnsi" w:cstheme="majorHAnsi"/>
          <w:lang w:val="pl-PL"/>
        </w:rPr>
        <w:tab/>
      </w:r>
      <w:r w:rsidR="00AC7B39" w:rsidRPr="00D2758A">
        <w:rPr>
          <w:rFonts w:asciiTheme="majorHAnsi" w:hAnsiTheme="majorHAnsi" w:cstheme="majorHAnsi"/>
          <w:lang w:val="pl-PL"/>
        </w:rPr>
        <w:tab/>
      </w:r>
      <w:r w:rsidRPr="00D2758A">
        <w:rPr>
          <w:rFonts w:asciiTheme="majorHAnsi" w:hAnsiTheme="majorHAnsi" w:cstheme="majorHAnsi"/>
          <w:lang w:val="pl-PL"/>
        </w:rPr>
        <w:t xml:space="preserve">do </w:t>
      </w:r>
      <w:r w:rsidR="00AC7B39" w:rsidRPr="00D2758A">
        <w:rPr>
          <w:rFonts w:asciiTheme="majorHAnsi" w:hAnsiTheme="majorHAnsi" w:cstheme="majorHAnsi"/>
          <w:lang w:val="pl-PL"/>
        </w:rPr>
        <w:t xml:space="preserve">30% </w:t>
      </w:r>
      <w:proofErr w:type="spellStart"/>
      <w:r w:rsidR="00AC7B39" w:rsidRPr="00D2758A">
        <w:rPr>
          <w:rFonts w:asciiTheme="majorHAnsi" w:hAnsiTheme="majorHAnsi" w:cstheme="majorHAnsi"/>
          <w:lang w:val="pl-PL"/>
        </w:rPr>
        <w:t>sm</w:t>
      </w:r>
      <w:proofErr w:type="spellEnd"/>
    </w:p>
    <w:p w14:paraId="2EB966A4" w14:textId="142519B9" w:rsidR="000F1A19" w:rsidRPr="00D2758A" w:rsidRDefault="000F1A19" w:rsidP="00AC7B39">
      <w:pPr>
        <w:pStyle w:val="TextmitEinzug"/>
        <w:tabs>
          <w:tab w:val="clear" w:pos="4820"/>
          <w:tab w:val="clear" w:pos="5103"/>
          <w:tab w:val="clear" w:pos="6237"/>
          <w:tab w:val="clear" w:pos="6521"/>
          <w:tab w:val="left" w:pos="4678"/>
        </w:tabs>
        <w:ind w:left="0" w:right="-1"/>
        <w:rPr>
          <w:rFonts w:asciiTheme="majorHAnsi" w:hAnsiTheme="majorHAnsi" w:cstheme="majorHAnsi"/>
          <w:lang w:val="pl-PL"/>
        </w:rPr>
      </w:pPr>
    </w:p>
    <w:p w14:paraId="2BA3D0D5" w14:textId="77777777" w:rsidR="00AC7B39" w:rsidRPr="00D2758A" w:rsidRDefault="00AC7B39" w:rsidP="00AC7B39">
      <w:pPr>
        <w:ind w:left="708"/>
        <w:rPr>
          <w:rFonts w:asciiTheme="majorHAnsi" w:hAnsiTheme="majorHAnsi" w:cstheme="majorHAnsi"/>
          <w:sz w:val="20"/>
          <w:szCs w:val="20"/>
        </w:rPr>
      </w:pPr>
    </w:p>
    <w:p w14:paraId="468F54BB" w14:textId="77777777" w:rsidR="00AC7B39" w:rsidRPr="00D2758A" w:rsidRDefault="00AC7B39" w:rsidP="00AC7B39">
      <w:pPr>
        <w:pStyle w:val="TextmitEinzug"/>
        <w:tabs>
          <w:tab w:val="clear" w:pos="4820"/>
          <w:tab w:val="clear" w:pos="5103"/>
          <w:tab w:val="clear" w:pos="6237"/>
          <w:tab w:val="clear" w:pos="6521"/>
          <w:tab w:val="left" w:pos="3119"/>
        </w:tabs>
        <w:ind w:left="0" w:right="1"/>
        <w:rPr>
          <w:rFonts w:asciiTheme="majorHAnsi" w:hAnsiTheme="majorHAnsi" w:cstheme="majorHAnsi"/>
          <w:u w:val="single"/>
          <w:lang w:val="pl-PL"/>
        </w:rPr>
      </w:pPr>
      <w:r w:rsidRPr="00D2758A">
        <w:rPr>
          <w:rFonts w:asciiTheme="majorHAnsi" w:hAnsiTheme="majorHAnsi" w:cstheme="majorHAnsi"/>
          <w:u w:val="single"/>
          <w:lang w:val="pl-PL"/>
        </w:rPr>
        <w:t>Napęd prasopłuczki:</w:t>
      </w:r>
    </w:p>
    <w:p w14:paraId="03B267DC" w14:textId="77777777" w:rsidR="00AC7B39" w:rsidRPr="00D2758A" w:rsidRDefault="00AC7B39" w:rsidP="00AC7B39">
      <w:pPr>
        <w:tabs>
          <w:tab w:val="left" w:pos="2977"/>
        </w:tabs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>Ilość:</w:t>
      </w:r>
      <w:r w:rsidRPr="00D2758A">
        <w:rPr>
          <w:rFonts w:asciiTheme="majorHAnsi" w:hAnsiTheme="majorHAnsi" w:cstheme="majorHAnsi"/>
          <w:sz w:val="20"/>
          <w:szCs w:val="20"/>
        </w:rPr>
        <w:tab/>
      </w:r>
      <w:r w:rsidRPr="00D2758A">
        <w:rPr>
          <w:rFonts w:asciiTheme="majorHAnsi" w:hAnsiTheme="majorHAnsi" w:cstheme="majorHAnsi"/>
          <w:sz w:val="20"/>
          <w:szCs w:val="20"/>
        </w:rPr>
        <w:tab/>
      </w:r>
      <w:r w:rsidRPr="00D2758A">
        <w:rPr>
          <w:rFonts w:asciiTheme="majorHAnsi" w:hAnsiTheme="majorHAnsi" w:cstheme="majorHAnsi"/>
          <w:sz w:val="20"/>
          <w:szCs w:val="20"/>
        </w:rPr>
        <w:tab/>
      </w:r>
      <w:r w:rsidRPr="00D2758A">
        <w:rPr>
          <w:rFonts w:asciiTheme="majorHAnsi" w:hAnsiTheme="majorHAnsi" w:cstheme="majorHAnsi"/>
          <w:sz w:val="20"/>
          <w:szCs w:val="20"/>
        </w:rPr>
        <w:tab/>
        <w:t>1 szt.</w:t>
      </w:r>
    </w:p>
    <w:p w14:paraId="6E471D83" w14:textId="5CE0AC19" w:rsidR="00AC7B39" w:rsidRPr="00D2758A" w:rsidRDefault="00AC7B39" w:rsidP="00AC7B39">
      <w:pPr>
        <w:tabs>
          <w:tab w:val="left" w:pos="2977"/>
        </w:tabs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>Moc:</w:t>
      </w:r>
      <w:r w:rsidRPr="00D2758A">
        <w:rPr>
          <w:rFonts w:asciiTheme="majorHAnsi" w:hAnsiTheme="majorHAnsi" w:cstheme="majorHAnsi"/>
          <w:sz w:val="20"/>
          <w:szCs w:val="20"/>
        </w:rPr>
        <w:tab/>
      </w:r>
      <w:r w:rsidRPr="00D2758A">
        <w:rPr>
          <w:rFonts w:asciiTheme="majorHAnsi" w:hAnsiTheme="majorHAnsi" w:cstheme="majorHAnsi"/>
          <w:sz w:val="20"/>
          <w:szCs w:val="20"/>
        </w:rPr>
        <w:tab/>
      </w:r>
      <w:r w:rsidRPr="00D2758A">
        <w:rPr>
          <w:rFonts w:asciiTheme="majorHAnsi" w:hAnsiTheme="majorHAnsi" w:cstheme="majorHAnsi"/>
          <w:sz w:val="20"/>
          <w:szCs w:val="20"/>
        </w:rPr>
        <w:tab/>
      </w:r>
      <w:r w:rsidR="00127659">
        <w:rPr>
          <w:rFonts w:asciiTheme="majorHAnsi" w:hAnsiTheme="majorHAnsi" w:cstheme="majorHAnsi"/>
          <w:sz w:val="20"/>
          <w:szCs w:val="20"/>
        </w:rPr>
        <w:t xml:space="preserve">max </w:t>
      </w:r>
      <w:r w:rsidR="00127659">
        <w:rPr>
          <w:rFonts w:asciiTheme="majorHAnsi" w:hAnsiTheme="majorHAnsi" w:cstheme="majorHAnsi"/>
          <w:sz w:val="20"/>
          <w:szCs w:val="20"/>
        </w:rPr>
        <w:tab/>
      </w:r>
      <w:r w:rsidRPr="00D2758A">
        <w:rPr>
          <w:rFonts w:asciiTheme="majorHAnsi" w:hAnsiTheme="majorHAnsi" w:cstheme="majorHAnsi"/>
          <w:sz w:val="20"/>
          <w:szCs w:val="20"/>
        </w:rPr>
        <w:t xml:space="preserve">2,2 kW IE3   </w:t>
      </w:r>
    </w:p>
    <w:p w14:paraId="39442C71" w14:textId="77777777" w:rsidR="00AC7B39" w:rsidRPr="00D2758A" w:rsidRDefault="00AC7B39" w:rsidP="00AC7B39">
      <w:pPr>
        <w:tabs>
          <w:tab w:val="left" w:pos="2977"/>
        </w:tabs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>Napięcie:</w:t>
      </w:r>
      <w:r w:rsidRPr="00D2758A">
        <w:rPr>
          <w:rFonts w:asciiTheme="majorHAnsi" w:hAnsiTheme="majorHAnsi" w:cstheme="majorHAnsi"/>
          <w:sz w:val="20"/>
          <w:szCs w:val="20"/>
        </w:rPr>
        <w:tab/>
      </w:r>
      <w:r w:rsidRPr="00D2758A">
        <w:rPr>
          <w:rFonts w:asciiTheme="majorHAnsi" w:hAnsiTheme="majorHAnsi" w:cstheme="majorHAnsi"/>
          <w:sz w:val="20"/>
          <w:szCs w:val="20"/>
        </w:rPr>
        <w:tab/>
      </w:r>
      <w:r w:rsidRPr="00D2758A">
        <w:rPr>
          <w:rFonts w:asciiTheme="majorHAnsi" w:hAnsiTheme="majorHAnsi" w:cstheme="majorHAnsi"/>
          <w:sz w:val="20"/>
          <w:szCs w:val="20"/>
        </w:rPr>
        <w:tab/>
      </w:r>
      <w:r w:rsidRPr="00D2758A">
        <w:rPr>
          <w:rFonts w:asciiTheme="majorHAnsi" w:hAnsiTheme="majorHAnsi" w:cstheme="majorHAnsi"/>
          <w:sz w:val="20"/>
          <w:szCs w:val="20"/>
        </w:rPr>
        <w:tab/>
        <w:t xml:space="preserve">400 V </w:t>
      </w:r>
    </w:p>
    <w:p w14:paraId="0769BCA7" w14:textId="77777777" w:rsidR="00AC7B39" w:rsidRPr="00D2758A" w:rsidRDefault="00AC7B39" w:rsidP="00AC7B39">
      <w:pPr>
        <w:tabs>
          <w:tab w:val="left" w:pos="2977"/>
        </w:tabs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>Częstotliwość:</w:t>
      </w:r>
      <w:r w:rsidRPr="00D2758A">
        <w:rPr>
          <w:rFonts w:asciiTheme="majorHAnsi" w:hAnsiTheme="majorHAnsi" w:cstheme="majorHAnsi"/>
          <w:sz w:val="20"/>
          <w:szCs w:val="20"/>
        </w:rPr>
        <w:tab/>
      </w:r>
      <w:r w:rsidRPr="00D2758A">
        <w:rPr>
          <w:rFonts w:asciiTheme="majorHAnsi" w:hAnsiTheme="majorHAnsi" w:cstheme="majorHAnsi"/>
          <w:sz w:val="20"/>
          <w:szCs w:val="20"/>
        </w:rPr>
        <w:tab/>
      </w:r>
      <w:r w:rsidRPr="00D2758A">
        <w:rPr>
          <w:rFonts w:asciiTheme="majorHAnsi" w:hAnsiTheme="majorHAnsi" w:cstheme="majorHAnsi"/>
          <w:sz w:val="20"/>
          <w:szCs w:val="20"/>
        </w:rPr>
        <w:tab/>
      </w:r>
      <w:r w:rsidRPr="00D2758A">
        <w:rPr>
          <w:rFonts w:asciiTheme="majorHAnsi" w:hAnsiTheme="majorHAnsi" w:cstheme="majorHAnsi"/>
          <w:sz w:val="20"/>
          <w:szCs w:val="20"/>
        </w:rPr>
        <w:tab/>
        <w:t>50 Hz</w:t>
      </w:r>
    </w:p>
    <w:p w14:paraId="7E76FEB9" w14:textId="77777777" w:rsidR="00AC7B39" w:rsidRPr="00D2758A" w:rsidRDefault="00AC7B39" w:rsidP="00AC7B39">
      <w:pPr>
        <w:tabs>
          <w:tab w:val="left" w:pos="2977"/>
        </w:tabs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 xml:space="preserve">Typ ochrony: </w:t>
      </w:r>
      <w:r w:rsidRPr="00D2758A">
        <w:rPr>
          <w:rFonts w:asciiTheme="majorHAnsi" w:hAnsiTheme="majorHAnsi" w:cstheme="majorHAnsi"/>
          <w:sz w:val="20"/>
          <w:szCs w:val="20"/>
        </w:rPr>
        <w:tab/>
      </w:r>
      <w:r w:rsidRPr="00D2758A">
        <w:rPr>
          <w:rFonts w:asciiTheme="majorHAnsi" w:hAnsiTheme="majorHAnsi" w:cstheme="majorHAnsi"/>
          <w:sz w:val="20"/>
          <w:szCs w:val="20"/>
        </w:rPr>
        <w:tab/>
      </w:r>
      <w:r w:rsidRPr="00D2758A">
        <w:rPr>
          <w:rFonts w:asciiTheme="majorHAnsi" w:hAnsiTheme="majorHAnsi" w:cstheme="majorHAnsi"/>
          <w:sz w:val="20"/>
          <w:szCs w:val="20"/>
        </w:rPr>
        <w:tab/>
      </w:r>
      <w:r w:rsidRPr="00D2758A">
        <w:rPr>
          <w:rFonts w:asciiTheme="majorHAnsi" w:hAnsiTheme="majorHAnsi" w:cstheme="majorHAnsi"/>
          <w:sz w:val="20"/>
          <w:szCs w:val="20"/>
        </w:rPr>
        <w:tab/>
        <w:t>IP 65</w:t>
      </w:r>
    </w:p>
    <w:p w14:paraId="3616F7EB" w14:textId="77777777" w:rsidR="00AC7B39" w:rsidRPr="00D2758A" w:rsidRDefault="00AC7B39" w:rsidP="00AC7B39">
      <w:pPr>
        <w:pStyle w:val="TextmitEinzug"/>
        <w:tabs>
          <w:tab w:val="clear" w:pos="4820"/>
          <w:tab w:val="clear" w:pos="5103"/>
          <w:tab w:val="clear" w:pos="6237"/>
          <w:tab w:val="clear" w:pos="6521"/>
          <w:tab w:val="left" w:pos="4678"/>
        </w:tabs>
        <w:ind w:left="708" w:right="-1"/>
        <w:rPr>
          <w:rFonts w:asciiTheme="majorHAnsi" w:hAnsiTheme="majorHAnsi" w:cstheme="majorHAnsi"/>
          <w:lang w:val="pl-PL"/>
        </w:rPr>
      </w:pPr>
    </w:p>
    <w:p w14:paraId="318EBBCF" w14:textId="5CE20774" w:rsidR="00DD0770" w:rsidRPr="00D2758A" w:rsidRDefault="00DD0770" w:rsidP="00DD0770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 xml:space="preserve">- długość </w:t>
      </w:r>
      <w:proofErr w:type="spellStart"/>
      <w:r w:rsidRPr="00D2758A">
        <w:rPr>
          <w:rFonts w:asciiTheme="majorHAnsi" w:hAnsiTheme="majorHAnsi" w:cstheme="majorHAnsi"/>
          <w:sz w:val="20"/>
          <w:szCs w:val="20"/>
        </w:rPr>
        <w:t>prasopłuczki</w:t>
      </w:r>
      <w:proofErr w:type="spellEnd"/>
      <w:r w:rsidRPr="00D2758A">
        <w:rPr>
          <w:rFonts w:asciiTheme="majorHAnsi" w:hAnsiTheme="majorHAnsi" w:cstheme="majorHAnsi"/>
          <w:sz w:val="20"/>
          <w:szCs w:val="20"/>
        </w:rPr>
        <w:t xml:space="preserve"> </w:t>
      </w:r>
      <w:r w:rsidR="00127659">
        <w:rPr>
          <w:rFonts w:asciiTheme="majorHAnsi" w:hAnsiTheme="majorHAnsi" w:cstheme="majorHAnsi"/>
          <w:sz w:val="20"/>
          <w:szCs w:val="20"/>
        </w:rPr>
        <w:t xml:space="preserve">ma </w:t>
      </w:r>
      <w:r w:rsidRPr="00D2758A">
        <w:rPr>
          <w:rFonts w:asciiTheme="majorHAnsi" w:hAnsiTheme="majorHAnsi" w:cstheme="majorHAnsi"/>
          <w:sz w:val="20"/>
          <w:szCs w:val="20"/>
        </w:rPr>
        <w:t>zapewnia</w:t>
      </w:r>
      <w:r w:rsidR="00127659">
        <w:rPr>
          <w:rFonts w:asciiTheme="majorHAnsi" w:hAnsiTheme="majorHAnsi" w:cstheme="majorHAnsi"/>
          <w:sz w:val="20"/>
          <w:szCs w:val="20"/>
        </w:rPr>
        <w:t>ć</w:t>
      </w:r>
      <w:r w:rsidRPr="00D2758A">
        <w:rPr>
          <w:rFonts w:asciiTheme="majorHAnsi" w:hAnsiTheme="majorHAnsi" w:cstheme="majorHAnsi"/>
          <w:sz w:val="20"/>
          <w:szCs w:val="20"/>
        </w:rPr>
        <w:t xml:space="preserve"> odbiór skratek z kraty (posadowienie pod wylotem z kraty) </w:t>
      </w:r>
    </w:p>
    <w:p w14:paraId="4BC7B41D" w14:textId="77777777" w:rsidR="00DD0770" w:rsidRPr="00D2758A" w:rsidRDefault="00DD0770" w:rsidP="00DD0770">
      <w:pPr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>- zabezpieczenie elektrozaworów: IP65</w:t>
      </w:r>
    </w:p>
    <w:p w14:paraId="4755940D" w14:textId="77777777" w:rsidR="00DD0770" w:rsidRPr="00D2758A" w:rsidRDefault="00DD0770" w:rsidP="00127659">
      <w:pPr>
        <w:ind w:left="142" w:hanging="142"/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>- rozdzielacz wyposażony w dwa elektrozawory przystosowane do wody o dopuszczalnej wielkości cząstek do &lt; 800 µm, przed elektrozaworami zawory ręczne</w:t>
      </w:r>
    </w:p>
    <w:p w14:paraId="391D968F" w14:textId="77777777" w:rsidR="00DD0770" w:rsidRPr="00D2758A" w:rsidRDefault="00DD0770" w:rsidP="00DD0770">
      <w:pPr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 xml:space="preserve">- prasowanie skratek przez praskę spiralną </w:t>
      </w:r>
    </w:p>
    <w:p w14:paraId="3F25ABA3" w14:textId="77777777" w:rsidR="00DD0770" w:rsidRPr="00D2758A" w:rsidRDefault="00DD0770" w:rsidP="00DD0770">
      <w:pPr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>- płukanie skratek przez układ dysz minimum w strefie płukania i prasowania</w:t>
      </w:r>
    </w:p>
    <w:p w14:paraId="23367531" w14:textId="77777777" w:rsidR="00DD0770" w:rsidRPr="00D2758A" w:rsidRDefault="00DD0770" w:rsidP="00DD0770">
      <w:pPr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 xml:space="preserve">- automatyczne płukanie strefy prasowania </w:t>
      </w:r>
    </w:p>
    <w:p w14:paraId="7B3A9EA1" w14:textId="77777777" w:rsidR="00DD0770" w:rsidRPr="00D2758A" w:rsidRDefault="00DD0770" w:rsidP="00DD0770">
      <w:pPr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>- perforacja strefy załadunku: RV 5/10, perforacja strefy załadunku tylko na połowie długości</w:t>
      </w:r>
    </w:p>
    <w:p w14:paraId="12E491C8" w14:textId="77777777" w:rsidR="00DD0770" w:rsidRPr="00D2758A" w:rsidRDefault="00DD0770" w:rsidP="00DD0770">
      <w:pPr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>- szczotki na obwodzie ślimaka w strefie płukania ponad perforacją</w:t>
      </w:r>
    </w:p>
    <w:p w14:paraId="65B972E8" w14:textId="77777777" w:rsidR="00DD0770" w:rsidRPr="00D2758A" w:rsidRDefault="00DD0770" w:rsidP="00127659">
      <w:pPr>
        <w:spacing w:line="276" w:lineRule="auto"/>
        <w:ind w:left="142" w:hanging="142"/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 xml:space="preserve">- rozszerzająca się rura wynoszącą skratki w kierunku wylotu zakończona tzw. workownicą, system do montowania worka tzw. </w:t>
      </w:r>
      <w:proofErr w:type="spellStart"/>
      <w:r w:rsidRPr="00D2758A">
        <w:rPr>
          <w:rFonts w:asciiTheme="majorHAnsi" w:hAnsiTheme="majorHAnsi" w:cstheme="majorHAnsi"/>
          <w:sz w:val="20"/>
          <w:szCs w:val="20"/>
        </w:rPr>
        <w:t>longopack</w:t>
      </w:r>
      <w:proofErr w:type="spellEnd"/>
      <w:r w:rsidRPr="00D2758A">
        <w:rPr>
          <w:rFonts w:asciiTheme="majorHAnsi" w:hAnsiTheme="majorHAnsi" w:cstheme="majorHAnsi"/>
          <w:sz w:val="20"/>
          <w:szCs w:val="20"/>
        </w:rPr>
        <w:t xml:space="preserve"> o długości 80m</w:t>
      </w:r>
    </w:p>
    <w:p w14:paraId="6425ECF5" w14:textId="39C4F061" w:rsidR="00DD0770" w:rsidRPr="00D2758A" w:rsidRDefault="00DD0770" w:rsidP="00DD0770">
      <w:pPr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 xml:space="preserve">- średnica ślimaka: </w:t>
      </w:r>
      <w:r w:rsidR="00127659">
        <w:rPr>
          <w:rFonts w:asciiTheme="majorHAnsi" w:hAnsiTheme="majorHAnsi" w:cstheme="majorHAnsi"/>
          <w:sz w:val="20"/>
          <w:szCs w:val="20"/>
        </w:rPr>
        <w:t xml:space="preserve">max </w:t>
      </w:r>
      <w:r w:rsidRPr="00D2758A">
        <w:rPr>
          <w:rFonts w:asciiTheme="majorHAnsi" w:hAnsiTheme="majorHAnsi" w:cstheme="majorHAnsi"/>
          <w:sz w:val="20"/>
          <w:szCs w:val="20"/>
        </w:rPr>
        <w:t xml:space="preserve">205 mm, </w:t>
      </w:r>
    </w:p>
    <w:p w14:paraId="1E004F05" w14:textId="77777777" w:rsidR="00DD0770" w:rsidRPr="00D2758A" w:rsidRDefault="00DD0770" w:rsidP="00127659">
      <w:pPr>
        <w:ind w:left="142" w:hanging="142"/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 xml:space="preserve">- materiał spirali ślimaka: stal nierdzewna 1.4404 (AISI 316L) częściowo utwardzana, elementy ostatniego zwoju ślimaka w strefie prasowania dodatkowo utwardzona: </w:t>
      </w:r>
      <w:proofErr w:type="spellStart"/>
      <w:r w:rsidRPr="00D2758A">
        <w:rPr>
          <w:rFonts w:asciiTheme="majorHAnsi" w:hAnsiTheme="majorHAnsi" w:cstheme="majorHAnsi"/>
          <w:sz w:val="20"/>
          <w:szCs w:val="20"/>
        </w:rPr>
        <w:t>Hardface</w:t>
      </w:r>
      <w:proofErr w:type="spellEnd"/>
      <w:r w:rsidRPr="00D2758A">
        <w:rPr>
          <w:rFonts w:asciiTheme="majorHAnsi" w:hAnsiTheme="majorHAnsi" w:cstheme="majorHAnsi"/>
          <w:sz w:val="20"/>
          <w:szCs w:val="20"/>
        </w:rPr>
        <w:t xml:space="preserve"> CNV - 65 HRC, </w:t>
      </w:r>
    </w:p>
    <w:p w14:paraId="0CE42865" w14:textId="3A27F5FC" w:rsidR="00DD0770" w:rsidRPr="00D2758A" w:rsidRDefault="00DD0770" w:rsidP="00DD0770">
      <w:pPr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 xml:space="preserve">- średnica wału ślimaka </w:t>
      </w:r>
      <w:r w:rsidR="00127659">
        <w:rPr>
          <w:rFonts w:asciiTheme="majorHAnsi" w:hAnsiTheme="majorHAnsi" w:cstheme="majorHAnsi"/>
          <w:sz w:val="20"/>
          <w:szCs w:val="20"/>
        </w:rPr>
        <w:t xml:space="preserve">max </w:t>
      </w:r>
      <w:r w:rsidRPr="00D2758A">
        <w:rPr>
          <w:rFonts w:asciiTheme="majorHAnsi" w:hAnsiTheme="majorHAnsi" w:cstheme="majorHAnsi"/>
          <w:sz w:val="20"/>
          <w:szCs w:val="20"/>
        </w:rPr>
        <w:t xml:space="preserve">80,0 mm o grubości ścianki </w:t>
      </w:r>
      <w:r w:rsidR="00127659">
        <w:rPr>
          <w:rFonts w:asciiTheme="majorHAnsi" w:hAnsiTheme="majorHAnsi" w:cstheme="majorHAnsi"/>
          <w:sz w:val="20"/>
          <w:szCs w:val="20"/>
        </w:rPr>
        <w:t xml:space="preserve">min </w:t>
      </w:r>
      <w:r w:rsidRPr="00D2758A">
        <w:rPr>
          <w:rFonts w:asciiTheme="majorHAnsi" w:hAnsiTheme="majorHAnsi" w:cstheme="majorHAnsi"/>
          <w:sz w:val="20"/>
          <w:szCs w:val="20"/>
        </w:rPr>
        <w:t xml:space="preserve">5 mm, </w:t>
      </w:r>
    </w:p>
    <w:p w14:paraId="27EE594C" w14:textId="3F764517" w:rsidR="00DD0770" w:rsidRPr="00D2758A" w:rsidRDefault="00DD0770" w:rsidP="00DD0770">
      <w:pPr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 xml:space="preserve">- grubość łopatek ślimaka: w strefie załadunku: </w:t>
      </w:r>
      <w:r w:rsidR="00127659">
        <w:rPr>
          <w:rFonts w:asciiTheme="majorHAnsi" w:hAnsiTheme="majorHAnsi" w:cstheme="majorHAnsi"/>
          <w:sz w:val="20"/>
          <w:szCs w:val="20"/>
        </w:rPr>
        <w:t xml:space="preserve">min </w:t>
      </w:r>
      <w:r w:rsidRPr="00D2758A">
        <w:rPr>
          <w:rFonts w:asciiTheme="majorHAnsi" w:hAnsiTheme="majorHAnsi" w:cstheme="majorHAnsi"/>
          <w:sz w:val="20"/>
          <w:szCs w:val="20"/>
        </w:rPr>
        <w:t xml:space="preserve">10 mm, w strefie prasowania: </w:t>
      </w:r>
      <w:r w:rsidR="00127659">
        <w:rPr>
          <w:rFonts w:asciiTheme="majorHAnsi" w:hAnsiTheme="majorHAnsi" w:cstheme="majorHAnsi"/>
          <w:sz w:val="20"/>
          <w:szCs w:val="20"/>
        </w:rPr>
        <w:t xml:space="preserve">min </w:t>
      </w:r>
      <w:r w:rsidRPr="00D2758A">
        <w:rPr>
          <w:rFonts w:asciiTheme="majorHAnsi" w:hAnsiTheme="majorHAnsi" w:cstheme="majorHAnsi"/>
          <w:sz w:val="20"/>
          <w:szCs w:val="20"/>
        </w:rPr>
        <w:t xml:space="preserve">20 mm </w:t>
      </w:r>
    </w:p>
    <w:p w14:paraId="7DE491B2" w14:textId="1EA8D67F" w:rsidR="00DD0770" w:rsidRPr="00D2758A" w:rsidRDefault="00DD0770" w:rsidP="00DD0770">
      <w:pPr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 xml:space="preserve">- perforacja strefy prasowania </w:t>
      </w:r>
      <w:r w:rsidR="00127659">
        <w:rPr>
          <w:rFonts w:asciiTheme="majorHAnsi" w:hAnsiTheme="majorHAnsi" w:cstheme="majorHAnsi"/>
          <w:sz w:val="20"/>
          <w:szCs w:val="20"/>
        </w:rPr>
        <w:t xml:space="preserve">max </w:t>
      </w:r>
      <w:r w:rsidRPr="00D2758A">
        <w:rPr>
          <w:rFonts w:asciiTheme="majorHAnsi" w:hAnsiTheme="majorHAnsi" w:cstheme="majorHAnsi"/>
          <w:sz w:val="20"/>
          <w:szCs w:val="20"/>
        </w:rPr>
        <w:t>5 mm</w:t>
      </w:r>
    </w:p>
    <w:p w14:paraId="44B658BE" w14:textId="37D33E98" w:rsidR="00DD0770" w:rsidRPr="00D2758A" w:rsidRDefault="00DD0770" w:rsidP="00DD0770">
      <w:pPr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 xml:space="preserve">- perforacja w strefie płukania: RV 5/10 </w:t>
      </w:r>
    </w:p>
    <w:p w14:paraId="22774D43" w14:textId="77777777" w:rsidR="00DD0770" w:rsidRPr="00D2758A" w:rsidRDefault="00DD0770" w:rsidP="00DD0770">
      <w:pPr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 xml:space="preserve">-  prowadnice w strefie prasowania o grubości 6 mm dodatkowo utwardzone </w:t>
      </w:r>
      <w:proofErr w:type="spellStart"/>
      <w:r w:rsidRPr="00D2758A">
        <w:rPr>
          <w:rFonts w:asciiTheme="majorHAnsi" w:hAnsiTheme="majorHAnsi" w:cstheme="majorHAnsi"/>
          <w:sz w:val="20"/>
          <w:szCs w:val="20"/>
        </w:rPr>
        <w:t>Hardox</w:t>
      </w:r>
      <w:proofErr w:type="spellEnd"/>
      <w:r w:rsidRPr="00D2758A">
        <w:rPr>
          <w:rFonts w:asciiTheme="majorHAnsi" w:hAnsiTheme="majorHAnsi" w:cstheme="majorHAnsi"/>
          <w:sz w:val="20"/>
          <w:szCs w:val="20"/>
        </w:rPr>
        <w:t xml:space="preserve"> 400-48 HRC</w:t>
      </w:r>
    </w:p>
    <w:p w14:paraId="55DBCDD1" w14:textId="77777777" w:rsidR="00DD0770" w:rsidRPr="00D2758A" w:rsidRDefault="00DD0770" w:rsidP="00343D4D">
      <w:pPr>
        <w:autoSpaceDE w:val="0"/>
        <w:autoSpaceDN w:val="0"/>
        <w:adjustRightInd w:val="0"/>
        <w:ind w:firstLine="142"/>
        <w:jc w:val="both"/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 xml:space="preserve">Grubości stosowanych materiałów: </w:t>
      </w:r>
    </w:p>
    <w:p w14:paraId="6C73B9E4" w14:textId="77777777" w:rsidR="00DD0770" w:rsidRPr="00D2758A" w:rsidRDefault="00DD0770" w:rsidP="00DD0770">
      <w:pPr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>- lej zasypowy, rynna prowadząca ślimak minimum 3 mm</w:t>
      </w:r>
    </w:p>
    <w:p w14:paraId="2EAF6068" w14:textId="77777777" w:rsidR="00DD0770" w:rsidRPr="00D2758A" w:rsidRDefault="00DD0770" w:rsidP="00DD0770">
      <w:pPr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>- rura wynoszącej skratki: minimum 2,5 mm</w:t>
      </w:r>
    </w:p>
    <w:p w14:paraId="191243EF" w14:textId="77777777" w:rsidR="00DD0770" w:rsidRPr="00D2758A" w:rsidRDefault="00DD0770" w:rsidP="00DD0770">
      <w:pPr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>- kołnierze: minimum 8 mm</w:t>
      </w:r>
    </w:p>
    <w:p w14:paraId="6CC4EC9B" w14:textId="77777777" w:rsidR="00DD0770" w:rsidRPr="00D2758A" w:rsidRDefault="00DD0770" w:rsidP="00DD0770">
      <w:pPr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>- stopy/podpory praso-płuczki: minimum 8 mm</w:t>
      </w:r>
    </w:p>
    <w:p w14:paraId="0DE4E7F5" w14:textId="77777777" w:rsidR="00AC7B39" w:rsidRPr="00D2758A" w:rsidRDefault="00AC7B39" w:rsidP="00AC7B39">
      <w:pPr>
        <w:pStyle w:val="TextmitEinzug"/>
        <w:tabs>
          <w:tab w:val="clear" w:pos="4820"/>
          <w:tab w:val="clear" w:pos="5103"/>
          <w:tab w:val="clear" w:pos="6237"/>
          <w:tab w:val="clear" w:pos="6521"/>
        </w:tabs>
        <w:ind w:left="0" w:right="-1"/>
        <w:rPr>
          <w:rFonts w:asciiTheme="majorHAnsi" w:hAnsiTheme="majorHAnsi" w:cstheme="majorHAnsi"/>
          <w:u w:val="single"/>
          <w:lang w:val="pl-PL"/>
        </w:rPr>
      </w:pPr>
    </w:p>
    <w:p w14:paraId="21A3503D" w14:textId="77777777" w:rsidR="00AC7B39" w:rsidRPr="00D2758A" w:rsidRDefault="00AC7B39" w:rsidP="00AC7B39">
      <w:pPr>
        <w:pStyle w:val="TextmitEinzug"/>
        <w:tabs>
          <w:tab w:val="clear" w:pos="4820"/>
          <w:tab w:val="clear" w:pos="5103"/>
          <w:tab w:val="clear" w:pos="6237"/>
          <w:tab w:val="clear" w:pos="6521"/>
        </w:tabs>
        <w:ind w:left="0" w:right="-1"/>
        <w:rPr>
          <w:rFonts w:asciiTheme="majorHAnsi" w:hAnsiTheme="majorHAnsi" w:cstheme="majorHAnsi"/>
          <w:u w:val="single"/>
          <w:lang w:val="pl-PL"/>
        </w:rPr>
      </w:pPr>
      <w:r w:rsidRPr="00D2758A">
        <w:rPr>
          <w:rFonts w:asciiTheme="majorHAnsi" w:hAnsiTheme="majorHAnsi" w:cstheme="majorHAnsi"/>
          <w:u w:val="single"/>
          <w:lang w:val="pl-PL"/>
        </w:rPr>
        <w:t>Woda płucząca</w:t>
      </w:r>
    </w:p>
    <w:p w14:paraId="1149EA69" w14:textId="79BCC620" w:rsidR="00AC7B39" w:rsidRPr="00D2758A" w:rsidRDefault="00AC7B39" w:rsidP="00AC7B39">
      <w:pPr>
        <w:pStyle w:val="TextmitEinzug"/>
        <w:tabs>
          <w:tab w:val="clear" w:pos="4820"/>
          <w:tab w:val="clear" w:pos="5103"/>
          <w:tab w:val="clear" w:pos="6237"/>
          <w:tab w:val="clear" w:pos="6521"/>
          <w:tab w:val="left" w:pos="4678"/>
        </w:tabs>
        <w:ind w:left="0" w:right="-1"/>
        <w:rPr>
          <w:rFonts w:asciiTheme="majorHAnsi" w:hAnsiTheme="majorHAnsi" w:cstheme="majorHAnsi"/>
          <w:lang w:val="pl-PL"/>
        </w:rPr>
      </w:pPr>
      <w:r w:rsidRPr="00D2758A">
        <w:rPr>
          <w:rFonts w:asciiTheme="majorHAnsi" w:hAnsiTheme="majorHAnsi" w:cstheme="majorHAnsi"/>
          <w:lang w:val="pl-PL"/>
        </w:rPr>
        <w:t>Zapotrzebowanie na wodę:</w:t>
      </w:r>
      <w:r w:rsidRPr="00D2758A">
        <w:rPr>
          <w:rFonts w:asciiTheme="majorHAnsi" w:hAnsiTheme="majorHAnsi" w:cstheme="majorHAnsi"/>
          <w:lang w:val="pl-PL"/>
        </w:rPr>
        <w:tab/>
      </w:r>
      <w:r w:rsidR="00343D4D">
        <w:rPr>
          <w:rFonts w:asciiTheme="majorHAnsi" w:hAnsiTheme="majorHAnsi" w:cstheme="majorHAnsi"/>
          <w:lang w:val="pl-PL"/>
        </w:rPr>
        <w:t xml:space="preserve">max = </w:t>
      </w:r>
      <w:r w:rsidRPr="00D2758A">
        <w:rPr>
          <w:rFonts w:asciiTheme="majorHAnsi" w:hAnsiTheme="majorHAnsi" w:cstheme="majorHAnsi"/>
          <w:lang w:val="pl-PL"/>
        </w:rPr>
        <w:t xml:space="preserve">0,8 l/s </w:t>
      </w:r>
    </w:p>
    <w:p w14:paraId="72F6B149" w14:textId="77777777" w:rsidR="00AC7B39" w:rsidRPr="00D2758A" w:rsidRDefault="00AC7B39" w:rsidP="00AC7B39">
      <w:pPr>
        <w:pStyle w:val="TextmitEinzug"/>
        <w:tabs>
          <w:tab w:val="clear" w:pos="4820"/>
          <w:tab w:val="clear" w:pos="5103"/>
          <w:tab w:val="clear" w:pos="6237"/>
          <w:tab w:val="clear" w:pos="6521"/>
          <w:tab w:val="left" w:pos="4678"/>
        </w:tabs>
        <w:ind w:left="0" w:right="-1"/>
        <w:rPr>
          <w:rFonts w:asciiTheme="majorHAnsi" w:hAnsiTheme="majorHAnsi" w:cstheme="majorHAnsi"/>
          <w:lang w:val="pl-PL"/>
        </w:rPr>
      </w:pPr>
      <w:r w:rsidRPr="00D2758A">
        <w:rPr>
          <w:rFonts w:asciiTheme="majorHAnsi" w:hAnsiTheme="majorHAnsi" w:cstheme="majorHAnsi"/>
          <w:lang w:val="pl-PL"/>
        </w:rPr>
        <w:t xml:space="preserve">Jakość wody płuczącej:  </w:t>
      </w:r>
      <w:r w:rsidRPr="00D2758A">
        <w:rPr>
          <w:rFonts w:asciiTheme="majorHAnsi" w:hAnsiTheme="majorHAnsi" w:cstheme="majorHAnsi"/>
          <w:lang w:val="pl-PL"/>
        </w:rPr>
        <w:tab/>
        <w:t xml:space="preserve">pozbawiona zanieczyszczeń &gt;0,8 mm </w:t>
      </w:r>
    </w:p>
    <w:p w14:paraId="7CFC206C" w14:textId="14D17529" w:rsidR="00AC7B39" w:rsidRPr="00D2758A" w:rsidRDefault="00AC7B39" w:rsidP="00AC7B39">
      <w:pPr>
        <w:pStyle w:val="TextmitEinzug"/>
        <w:tabs>
          <w:tab w:val="clear" w:pos="4820"/>
          <w:tab w:val="clear" w:pos="5103"/>
          <w:tab w:val="clear" w:pos="6237"/>
          <w:tab w:val="clear" w:pos="6521"/>
          <w:tab w:val="left" w:pos="4678"/>
        </w:tabs>
        <w:ind w:left="0" w:right="-1"/>
        <w:rPr>
          <w:rFonts w:asciiTheme="majorHAnsi" w:hAnsiTheme="majorHAnsi" w:cstheme="majorHAnsi"/>
          <w:lang w:val="pl-PL"/>
        </w:rPr>
      </w:pPr>
      <w:r w:rsidRPr="00D2758A">
        <w:rPr>
          <w:rFonts w:asciiTheme="majorHAnsi" w:hAnsiTheme="majorHAnsi" w:cstheme="majorHAnsi"/>
          <w:lang w:val="pl-PL"/>
        </w:rPr>
        <w:t xml:space="preserve">Przyłącze wody: </w:t>
      </w:r>
      <w:r w:rsidRPr="00D2758A">
        <w:rPr>
          <w:rFonts w:asciiTheme="majorHAnsi" w:hAnsiTheme="majorHAnsi" w:cstheme="majorHAnsi"/>
          <w:lang w:val="pl-PL"/>
        </w:rPr>
        <w:tab/>
      </w:r>
      <w:r w:rsidR="00343D4D">
        <w:rPr>
          <w:rFonts w:asciiTheme="majorHAnsi" w:hAnsiTheme="majorHAnsi" w:cstheme="majorHAnsi"/>
          <w:lang w:val="pl-PL"/>
        </w:rPr>
        <w:t xml:space="preserve">min </w:t>
      </w:r>
      <w:r w:rsidRPr="00D2758A">
        <w:rPr>
          <w:rFonts w:asciiTheme="majorHAnsi" w:hAnsiTheme="majorHAnsi" w:cstheme="majorHAnsi"/>
          <w:lang w:val="pl-PL"/>
        </w:rPr>
        <w:t>1”</w:t>
      </w:r>
    </w:p>
    <w:p w14:paraId="6F74C671" w14:textId="368A6037" w:rsidR="00AC7B39" w:rsidRPr="00D2758A" w:rsidRDefault="00AC7B39" w:rsidP="00AC7B39">
      <w:pPr>
        <w:pStyle w:val="TextmitEinzug"/>
        <w:tabs>
          <w:tab w:val="clear" w:pos="4820"/>
          <w:tab w:val="clear" w:pos="5103"/>
          <w:tab w:val="clear" w:pos="6237"/>
          <w:tab w:val="clear" w:pos="6521"/>
          <w:tab w:val="left" w:pos="4678"/>
        </w:tabs>
        <w:ind w:left="0" w:right="-1"/>
        <w:rPr>
          <w:rFonts w:asciiTheme="majorHAnsi" w:hAnsiTheme="majorHAnsi" w:cstheme="majorHAnsi"/>
          <w:lang w:val="pl-PL"/>
        </w:rPr>
      </w:pPr>
      <w:r w:rsidRPr="00D2758A">
        <w:rPr>
          <w:rFonts w:asciiTheme="majorHAnsi" w:hAnsiTheme="majorHAnsi" w:cstheme="majorHAnsi"/>
          <w:lang w:val="pl-PL"/>
        </w:rPr>
        <w:t>Ciśnienie wody:</w:t>
      </w:r>
      <w:r w:rsidRPr="00D2758A">
        <w:rPr>
          <w:rFonts w:asciiTheme="majorHAnsi" w:hAnsiTheme="majorHAnsi" w:cstheme="majorHAnsi"/>
          <w:lang w:val="pl-PL"/>
        </w:rPr>
        <w:tab/>
      </w:r>
      <w:r w:rsidR="00E17B35" w:rsidRPr="00D2758A">
        <w:rPr>
          <w:rFonts w:asciiTheme="majorHAnsi" w:hAnsiTheme="majorHAnsi" w:cstheme="majorHAnsi"/>
          <w:lang w:val="pl-PL"/>
        </w:rPr>
        <w:t>2</w:t>
      </w:r>
      <w:r w:rsidRPr="00D2758A">
        <w:rPr>
          <w:rFonts w:asciiTheme="majorHAnsi" w:hAnsiTheme="majorHAnsi" w:cstheme="majorHAnsi"/>
          <w:lang w:val="pl-PL"/>
        </w:rPr>
        <w:t xml:space="preserve"> – 5 bar  </w:t>
      </w:r>
    </w:p>
    <w:p w14:paraId="6DEDDCF3" w14:textId="42885AF2" w:rsidR="00AC7B39" w:rsidRPr="00D2758A" w:rsidRDefault="00AC7B39" w:rsidP="00AC7B39">
      <w:pPr>
        <w:pStyle w:val="TextmitEinzug"/>
        <w:tabs>
          <w:tab w:val="clear" w:pos="4820"/>
          <w:tab w:val="clear" w:pos="5103"/>
          <w:tab w:val="clear" w:pos="6237"/>
          <w:tab w:val="clear" w:pos="6521"/>
          <w:tab w:val="left" w:pos="4678"/>
        </w:tabs>
        <w:ind w:left="0" w:right="-1"/>
        <w:rPr>
          <w:rFonts w:asciiTheme="majorHAnsi" w:hAnsiTheme="majorHAnsi" w:cstheme="majorHAnsi"/>
          <w:lang w:val="pl-PL"/>
        </w:rPr>
      </w:pPr>
    </w:p>
    <w:p w14:paraId="594258E0" w14:textId="77777777" w:rsidR="00AC7B39" w:rsidRPr="00D2758A" w:rsidRDefault="00AC7B39" w:rsidP="00AC7B39">
      <w:pPr>
        <w:pStyle w:val="TextmitEinzug"/>
        <w:tabs>
          <w:tab w:val="clear" w:pos="4820"/>
          <w:tab w:val="clear" w:pos="5103"/>
          <w:tab w:val="clear" w:pos="6237"/>
          <w:tab w:val="clear" w:pos="6521"/>
          <w:tab w:val="left" w:pos="4678"/>
        </w:tabs>
        <w:ind w:left="0" w:right="-1"/>
        <w:rPr>
          <w:rFonts w:asciiTheme="majorHAnsi" w:hAnsiTheme="majorHAnsi" w:cstheme="majorHAnsi"/>
          <w:u w:val="single"/>
          <w:lang w:val="pl-PL"/>
        </w:rPr>
      </w:pPr>
    </w:p>
    <w:p w14:paraId="61587A4A" w14:textId="77777777" w:rsidR="00AC7B39" w:rsidRPr="00D2758A" w:rsidRDefault="00AC7B39" w:rsidP="00AC7B39">
      <w:pPr>
        <w:pStyle w:val="TextmitEinzug"/>
        <w:tabs>
          <w:tab w:val="clear" w:pos="4820"/>
          <w:tab w:val="clear" w:pos="5103"/>
          <w:tab w:val="clear" w:pos="6237"/>
          <w:tab w:val="clear" w:pos="6521"/>
          <w:tab w:val="left" w:pos="4678"/>
        </w:tabs>
        <w:ind w:left="0" w:right="-1"/>
        <w:rPr>
          <w:rFonts w:asciiTheme="majorHAnsi" w:hAnsiTheme="majorHAnsi" w:cstheme="majorHAnsi"/>
          <w:u w:val="single"/>
          <w:lang w:val="pl-PL"/>
        </w:rPr>
      </w:pPr>
      <w:r w:rsidRPr="00D2758A">
        <w:rPr>
          <w:rFonts w:asciiTheme="majorHAnsi" w:hAnsiTheme="majorHAnsi" w:cstheme="majorHAnsi"/>
          <w:u w:val="single"/>
          <w:lang w:val="pl-PL"/>
        </w:rPr>
        <w:t>Rozdzielacz wody:</w:t>
      </w:r>
    </w:p>
    <w:p w14:paraId="1A585ED3" w14:textId="641037FF" w:rsidR="00AC7B39" w:rsidRPr="00D2758A" w:rsidRDefault="00343D4D" w:rsidP="00AC7B39">
      <w:pPr>
        <w:pStyle w:val="TextmitEinzug"/>
        <w:ind w:left="0" w:right="0"/>
        <w:rPr>
          <w:rFonts w:asciiTheme="majorHAnsi" w:hAnsiTheme="majorHAnsi" w:cstheme="majorHAnsi"/>
          <w:lang w:val="pl-PL"/>
        </w:rPr>
      </w:pPr>
      <w:r>
        <w:rPr>
          <w:rFonts w:asciiTheme="majorHAnsi" w:hAnsiTheme="majorHAnsi" w:cstheme="majorHAnsi"/>
          <w:lang w:val="pl-PL"/>
        </w:rPr>
        <w:t>Powinien być zam</w:t>
      </w:r>
      <w:r w:rsidR="00AC7B39" w:rsidRPr="00D2758A">
        <w:rPr>
          <w:rFonts w:asciiTheme="majorHAnsi" w:hAnsiTheme="majorHAnsi" w:cstheme="majorHAnsi"/>
          <w:lang w:val="pl-PL"/>
        </w:rPr>
        <w:t xml:space="preserve">ontowany w układzie </w:t>
      </w:r>
      <w:proofErr w:type="spellStart"/>
      <w:r w:rsidR="00AC7B39" w:rsidRPr="00D2758A">
        <w:rPr>
          <w:rFonts w:asciiTheme="majorHAnsi" w:hAnsiTheme="majorHAnsi" w:cstheme="majorHAnsi"/>
          <w:lang w:val="pl-PL"/>
        </w:rPr>
        <w:t>prasopłuczki</w:t>
      </w:r>
      <w:proofErr w:type="spellEnd"/>
      <w:r w:rsidR="00AC7B39" w:rsidRPr="00D2758A">
        <w:rPr>
          <w:rFonts w:asciiTheme="majorHAnsi" w:hAnsiTheme="majorHAnsi" w:cstheme="majorHAnsi"/>
          <w:lang w:val="pl-PL"/>
        </w:rPr>
        <w:t>, zapewniając automatyczne płukanie skratek i strefy prasowania.</w:t>
      </w:r>
    </w:p>
    <w:p w14:paraId="4B3A7462" w14:textId="78640645" w:rsidR="00AC7B39" w:rsidRPr="00D2758A" w:rsidRDefault="00AC7B39" w:rsidP="00AC7B39">
      <w:pPr>
        <w:pStyle w:val="TextmitEinzug"/>
        <w:ind w:left="0" w:right="0"/>
        <w:rPr>
          <w:rFonts w:asciiTheme="majorHAnsi" w:hAnsiTheme="majorHAnsi" w:cstheme="majorHAnsi"/>
          <w:lang w:val="pl-PL"/>
        </w:rPr>
      </w:pPr>
      <w:r w:rsidRPr="00D2758A">
        <w:rPr>
          <w:rFonts w:asciiTheme="majorHAnsi" w:hAnsiTheme="majorHAnsi" w:cstheme="majorHAnsi"/>
          <w:lang w:val="pl-PL"/>
        </w:rPr>
        <w:t xml:space="preserve">W skład rozdzielacza </w:t>
      </w:r>
      <w:r w:rsidR="00343D4D">
        <w:rPr>
          <w:rFonts w:asciiTheme="majorHAnsi" w:hAnsiTheme="majorHAnsi" w:cstheme="majorHAnsi"/>
          <w:lang w:val="pl-PL"/>
        </w:rPr>
        <w:t xml:space="preserve">mają </w:t>
      </w:r>
      <w:r w:rsidRPr="00D2758A">
        <w:rPr>
          <w:rFonts w:asciiTheme="majorHAnsi" w:hAnsiTheme="majorHAnsi" w:cstheme="majorHAnsi"/>
          <w:lang w:val="pl-PL"/>
        </w:rPr>
        <w:t>wchodz</w:t>
      </w:r>
      <w:r w:rsidR="00343D4D">
        <w:rPr>
          <w:rFonts w:asciiTheme="majorHAnsi" w:hAnsiTheme="majorHAnsi" w:cstheme="majorHAnsi"/>
          <w:lang w:val="pl-PL"/>
        </w:rPr>
        <w:t>ić</w:t>
      </w:r>
      <w:r w:rsidRPr="00D2758A">
        <w:rPr>
          <w:rFonts w:asciiTheme="majorHAnsi" w:hAnsiTheme="majorHAnsi" w:cstheme="majorHAnsi"/>
          <w:lang w:val="pl-PL"/>
        </w:rPr>
        <w:t>:</w:t>
      </w:r>
    </w:p>
    <w:p w14:paraId="1C8FA221" w14:textId="503FDF5F" w:rsidR="00AC7B39" w:rsidRPr="00D2758A" w:rsidRDefault="00AC7B39" w:rsidP="00AC7B39">
      <w:pPr>
        <w:pStyle w:val="TextmitEinzug"/>
        <w:ind w:left="0" w:right="0"/>
        <w:rPr>
          <w:rFonts w:asciiTheme="majorHAnsi" w:hAnsiTheme="majorHAnsi" w:cstheme="majorHAnsi"/>
          <w:lang w:val="pl-PL"/>
        </w:rPr>
      </w:pPr>
      <w:r w:rsidRPr="00D2758A">
        <w:rPr>
          <w:rFonts w:asciiTheme="majorHAnsi" w:hAnsiTheme="majorHAnsi" w:cstheme="majorHAnsi"/>
          <w:lang w:val="pl-PL"/>
        </w:rPr>
        <w:t>- elektrozawory IP 65, 24V – 2 szt.</w:t>
      </w:r>
    </w:p>
    <w:p w14:paraId="4D4B8D40" w14:textId="77777777" w:rsidR="00AC7B39" w:rsidRPr="00D2758A" w:rsidRDefault="00AC7B39" w:rsidP="00AC7B39">
      <w:pPr>
        <w:pStyle w:val="TextmitEinzug"/>
        <w:ind w:left="0" w:right="0"/>
        <w:rPr>
          <w:rFonts w:asciiTheme="majorHAnsi" w:hAnsiTheme="majorHAnsi" w:cstheme="majorHAnsi"/>
          <w:lang w:val="pl-PL"/>
        </w:rPr>
      </w:pPr>
      <w:r w:rsidRPr="00D2758A">
        <w:rPr>
          <w:rFonts w:asciiTheme="majorHAnsi" w:hAnsiTheme="majorHAnsi" w:cstheme="majorHAnsi"/>
          <w:lang w:val="pl-PL"/>
        </w:rPr>
        <w:t>- armatura połączeniowa, zawór kulowy ręczny</w:t>
      </w:r>
    </w:p>
    <w:p w14:paraId="38428A31" w14:textId="77777777" w:rsidR="00323520" w:rsidRPr="00D2758A" w:rsidRDefault="00323520" w:rsidP="00AC7B39">
      <w:pPr>
        <w:pStyle w:val="TextmitEinzug"/>
        <w:ind w:left="0" w:right="0"/>
        <w:rPr>
          <w:rFonts w:asciiTheme="majorHAnsi" w:hAnsiTheme="majorHAnsi" w:cstheme="majorHAnsi"/>
          <w:lang w:val="pl-PL"/>
        </w:rPr>
      </w:pPr>
    </w:p>
    <w:p w14:paraId="3126E02B" w14:textId="1B63C143" w:rsidR="00323520" w:rsidRPr="00D2758A" w:rsidRDefault="00323520" w:rsidP="00AC7B39">
      <w:pPr>
        <w:pStyle w:val="TextmitEinzug"/>
        <w:ind w:left="0" w:right="0"/>
        <w:rPr>
          <w:rFonts w:asciiTheme="majorHAnsi" w:hAnsiTheme="majorHAnsi" w:cstheme="majorHAnsi"/>
          <w:u w:val="single"/>
          <w:lang w:val="pl-PL"/>
        </w:rPr>
      </w:pPr>
      <w:r w:rsidRPr="00D2758A">
        <w:rPr>
          <w:rFonts w:asciiTheme="majorHAnsi" w:hAnsiTheme="majorHAnsi" w:cstheme="majorHAnsi"/>
          <w:u w:val="single"/>
          <w:lang w:val="pl-PL"/>
        </w:rPr>
        <w:t>Wyposażenie:</w:t>
      </w:r>
    </w:p>
    <w:p w14:paraId="7CECA050" w14:textId="3FFE4905" w:rsidR="00323520" w:rsidRPr="00D2758A" w:rsidRDefault="00323520" w:rsidP="00AC7B39">
      <w:pPr>
        <w:pStyle w:val="TextmitEinzug"/>
        <w:ind w:left="0" w:right="0"/>
        <w:rPr>
          <w:rFonts w:asciiTheme="majorHAnsi" w:hAnsiTheme="majorHAnsi" w:cstheme="majorHAnsi"/>
          <w:lang w:val="pl-PL"/>
        </w:rPr>
      </w:pPr>
      <w:r w:rsidRPr="00D2758A">
        <w:rPr>
          <w:rFonts w:asciiTheme="majorHAnsi" w:hAnsiTheme="majorHAnsi" w:cstheme="majorHAnsi"/>
          <w:lang w:val="pl-PL"/>
        </w:rPr>
        <w:t xml:space="preserve">- lej zasypowy </w:t>
      </w:r>
      <w:r w:rsidR="0045593B" w:rsidRPr="00D2758A">
        <w:rPr>
          <w:rFonts w:asciiTheme="majorHAnsi" w:hAnsiTheme="majorHAnsi" w:cstheme="majorHAnsi"/>
          <w:lang w:val="pl-PL"/>
        </w:rPr>
        <w:t>do odbioru skratek</w:t>
      </w:r>
    </w:p>
    <w:p w14:paraId="629004C6" w14:textId="348D9CCF" w:rsidR="0045593B" w:rsidRPr="00D2758A" w:rsidRDefault="0045593B" w:rsidP="00AC7B39">
      <w:pPr>
        <w:pStyle w:val="TextmitEinzug"/>
        <w:ind w:left="0" w:right="0"/>
        <w:rPr>
          <w:rFonts w:asciiTheme="majorHAnsi" w:hAnsiTheme="majorHAnsi" w:cstheme="majorHAnsi"/>
          <w:lang w:val="pl-PL"/>
        </w:rPr>
      </w:pPr>
      <w:r w:rsidRPr="00D2758A">
        <w:rPr>
          <w:rFonts w:asciiTheme="majorHAnsi" w:hAnsiTheme="majorHAnsi" w:cstheme="majorHAnsi"/>
          <w:lang w:val="pl-PL"/>
        </w:rPr>
        <w:t>- rura wyrzutowa skratek montowana za pomocą połączenia kołnierzowego</w:t>
      </w:r>
    </w:p>
    <w:p w14:paraId="2D9C9107" w14:textId="7E6BBFB5" w:rsidR="0045593B" w:rsidRPr="00D2758A" w:rsidRDefault="0045593B" w:rsidP="00AC7B39">
      <w:pPr>
        <w:pStyle w:val="TextmitEinzug"/>
        <w:ind w:left="0" w:right="0"/>
        <w:rPr>
          <w:rFonts w:asciiTheme="majorHAnsi" w:hAnsiTheme="majorHAnsi" w:cstheme="majorHAnsi"/>
          <w:lang w:val="pl-PL"/>
        </w:rPr>
      </w:pPr>
      <w:r w:rsidRPr="00D2758A">
        <w:rPr>
          <w:rFonts w:asciiTheme="majorHAnsi" w:hAnsiTheme="majorHAnsi" w:cstheme="majorHAnsi"/>
          <w:lang w:val="pl-PL"/>
        </w:rPr>
        <w:t>- komplet podpór</w:t>
      </w:r>
    </w:p>
    <w:p w14:paraId="6676B21B" w14:textId="77777777" w:rsidR="00AC7B39" w:rsidRPr="00D2758A" w:rsidRDefault="00AC7B39" w:rsidP="00AC7B39">
      <w:pPr>
        <w:pStyle w:val="TextmitEinzug"/>
        <w:ind w:left="708" w:right="0"/>
        <w:rPr>
          <w:rFonts w:asciiTheme="majorHAnsi" w:hAnsiTheme="majorHAnsi" w:cstheme="majorHAnsi"/>
          <w:lang w:val="pl-PL"/>
        </w:rPr>
      </w:pPr>
    </w:p>
    <w:p w14:paraId="729B9830" w14:textId="77777777" w:rsidR="00AC7B39" w:rsidRPr="00D2758A" w:rsidRDefault="00AC7B39" w:rsidP="00AC7B39">
      <w:pPr>
        <w:pStyle w:val="TextmitEinzug"/>
        <w:tabs>
          <w:tab w:val="clear" w:pos="4820"/>
          <w:tab w:val="clear" w:pos="5103"/>
          <w:tab w:val="clear" w:pos="6237"/>
          <w:tab w:val="clear" w:pos="6521"/>
          <w:tab w:val="left" w:pos="4678"/>
        </w:tabs>
        <w:ind w:left="0" w:right="-1"/>
        <w:rPr>
          <w:rFonts w:asciiTheme="majorHAnsi" w:hAnsiTheme="majorHAnsi" w:cstheme="majorHAnsi"/>
          <w:u w:val="single"/>
          <w:lang w:val="pl-PL"/>
        </w:rPr>
      </w:pPr>
      <w:r w:rsidRPr="00D2758A">
        <w:rPr>
          <w:rFonts w:asciiTheme="majorHAnsi" w:hAnsiTheme="majorHAnsi" w:cstheme="majorHAnsi"/>
          <w:u w:val="single"/>
          <w:lang w:val="pl-PL"/>
        </w:rPr>
        <w:t>Wykonanie materiałowe:</w:t>
      </w:r>
    </w:p>
    <w:p w14:paraId="562A563B" w14:textId="29FB7067" w:rsidR="00AC7B39" w:rsidRPr="00D2758A" w:rsidRDefault="00AC7B39" w:rsidP="00AC7B39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 xml:space="preserve">Całe urządzenie </w:t>
      </w:r>
      <w:r w:rsidR="00343D4D">
        <w:rPr>
          <w:rFonts w:asciiTheme="majorHAnsi" w:hAnsiTheme="majorHAnsi" w:cstheme="majorHAnsi"/>
          <w:sz w:val="20"/>
          <w:szCs w:val="20"/>
        </w:rPr>
        <w:t xml:space="preserve">ma być </w:t>
      </w:r>
      <w:r w:rsidRPr="00D2758A">
        <w:rPr>
          <w:rFonts w:asciiTheme="majorHAnsi" w:hAnsiTheme="majorHAnsi" w:cstheme="majorHAnsi"/>
          <w:sz w:val="20"/>
          <w:szCs w:val="20"/>
        </w:rPr>
        <w:t xml:space="preserve">wykonane ze stali nierdzewnej 1.4404 (AISI 316L), (za wyjątkiem armatury, napędów i łożysk)  poddane w całości pasywacji poprzez zanurzanie w kwaśnej kąpieli. Napędy: żywica syntetyczna RAL 5015. Inne komponenty (rolki, węże, itp.) wykonane z materiałów odpornych na korozję. </w:t>
      </w:r>
    </w:p>
    <w:p w14:paraId="202ADB89" w14:textId="78A1D6E6" w:rsidR="008D33F8" w:rsidRPr="00D2758A" w:rsidRDefault="008D33F8" w:rsidP="00AC7B39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 xml:space="preserve">Krata i </w:t>
      </w:r>
      <w:proofErr w:type="spellStart"/>
      <w:r w:rsidRPr="00D2758A">
        <w:rPr>
          <w:rFonts w:asciiTheme="majorHAnsi" w:hAnsiTheme="majorHAnsi" w:cstheme="majorHAnsi"/>
          <w:sz w:val="20"/>
          <w:szCs w:val="20"/>
        </w:rPr>
        <w:t>prasopłuczka</w:t>
      </w:r>
      <w:proofErr w:type="spellEnd"/>
      <w:r w:rsidRPr="00D2758A">
        <w:rPr>
          <w:rFonts w:asciiTheme="majorHAnsi" w:hAnsiTheme="majorHAnsi" w:cstheme="majorHAnsi"/>
          <w:sz w:val="20"/>
          <w:szCs w:val="20"/>
        </w:rPr>
        <w:t xml:space="preserve"> wykonana zgodnie z normami: ISO 9001, ISO 3834-2, PN-EN 1090-2,</w:t>
      </w:r>
    </w:p>
    <w:p w14:paraId="71CAA9E9" w14:textId="77777777" w:rsidR="00AC7B39" w:rsidRPr="00D2758A" w:rsidRDefault="00AC7B39" w:rsidP="00AC7B39">
      <w:pPr>
        <w:rPr>
          <w:rFonts w:asciiTheme="majorHAnsi" w:hAnsiTheme="majorHAnsi" w:cstheme="majorHAnsi"/>
          <w:sz w:val="20"/>
          <w:szCs w:val="20"/>
        </w:rPr>
      </w:pPr>
    </w:p>
    <w:p w14:paraId="06E53121" w14:textId="30EE5A2A" w:rsidR="00AC7B39" w:rsidRPr="00D2758A" w:rsidRDefault="00AC7B39" w:rsidP="00AC7B39">
      <w:pPr>
        <w:pStyle w:val="Akapitzlist"/>
        <w:numPr>
          <w:ilvl w:val="0"/>
          <w:numId w:val="2"/>
        </w:numPr>
        <w:ind w:left="284" w:hanging="284"/>
        <w:rPr>
          <w:rFonts w:asciiTheme="majorHAnsi" w:hAnsiTheme="majorHAnsi" w:cstheme="majorHAnsi"/>
          <w:b/>
          <w:sz w:val="20"/>
          <w:szCs w:val="20"/>
        </w:rPr>
      </w:pPr>
      <w:r w:rsidRPr="00D2758A">
        <w:rPr>
          <w:rFonts w:asciiTheme="majorHAnsi" w:hAnsiTheme="majorHAnsi" w:cstheme="majorHAnsi"/>
          <w:b/>
          <w:sz w:val="20"/>
          <w:szCs w:val="20"/>
        </w:rPr>
        <w:t xml:space="preserve">Szafa zasilająco – sterownicza </w:t>
      </w:r>
    </w:p>
    <w:p w14:paraId="219A7E9B" w14:textId="77777777" w:rsidR="00AC7B39" w:rsidRPr="00D2758A" w:rsidRDefault="00AC7B39" w:rsidP="00AC7B39">
      <w:pPr>
        <w:rPr>
          <w:rFonts w:asciiTheme="majorHAnsi" w:hAnsiTheme="majorHAnsi" w:cstheme="majorHAnsi"/>
          <w:sz w:val="20"/>
          <w:szCs w:val="20"/>
        </w:rPr>
      </w:pPr>
    </w:p>
    <w:p w14:paraId="3EF7BBF4" w14:textId="743F1BAB" w:rsidR="00AC7B39" w:rsidRPr="00D2758A" w:rsidRDefault="00AC7B39" w:rsidP="00343D4D">
      <w:pPr>
        <w:jc w:val="both"/>
        <w:outlineLvl w:val="0"/>
        <w:rPr>
          <w:rFonts w:asciiTheme="majorHAnsi" w:hAnsiTheme="majorHAnsi" w:cstheme="majorHAnsi"/>
          <w:sz w:val="20"/>
          <w:szCs w:val="20"/>
        </w:rPr>
      </w:pPr>
      <w:r w:rsidRPr="00D2758A">
        <w:rPr>
          <w:rFonts w:asciiTheme="majorHAnsi" w:hAnsiTheme="majorHAnsi" w:cstheme="majorHAnsi"/>
          <w:sz w:val="20"/>
          <w:szCs w:val="20"/>
        </w:rPr>
        <w:t xml:space="preserve">Szafa zasilająco – sterownicza dla kraty zgrzebłowej i </w:t>
      </w:r>
      <w:proofErr w:type="spellStart"/>
      <w:r w:rsidRPr="00D2758A">
        <w:rPr>
          <w:rFonts w:asciiTheme="majorHAnsi" w:hAnsiTheme="majorHAnsi" w:cstheme="majorHAnsi"/>
          <w:sz w:val="20"/>
          <w:szCs w:val="20"/>
        </w:rPr>
        <w:t>prasopłuczki</w:t>
      </w:r>
      <w:proofErr w:type="spellEnd"/>
      <w:r w:rsidRPr="00D2758A">
        <w:rPr>
          <w:rFonts w:asciiTheme="majorHAnsi" w:hAnsiTheme="majorHAnsi" w:cstheme="majorHAnsi"/>
          <w:sz w:val="20"/>
          <w:szCs w:val="20"/>
        </w:rPr>
        <w:t xml:space="preserve"> skratek </w:t>
      </w:r>
      <w:r w:rsidR="00343D4D">
        <w:rPr>
          <w:rFonts w:asciiTheme="majorHAnsi" w:hAnsiTheme="majorHAnsi" w:cstheme="majorHAnsi"/>
          <w:sz w:val="20"/>
          <w:szCs w:val="20"/>
        </w:rPr>
        <w:t xml:space="preserve">winna znajdować się </w:t>
      </w:r>
      <w:r w:rsidRPr="00D2758A">
        <w:rPr>
          <w:rFonts w:asciiTheme="majorHAnsi" w:hAnsiTheme="majorHAnsi" w:cstheme="majorHAnsi"/>
          <w:sz w:val="20"/>
          <w:szCs w:val="20"/>
        </w:rPr>
        <w:t xml:space="preserve">w jednej obudowie. Szafa zgodna ze standardami UVV i VDE, do montażu przy urządzeniach. </w:t>
      </w:r>
    </w:p>
    <w:p w14:paraId="36F90646" w14:textId="77777777" w:rsidR="001243C4" w:rsidRPr="00D2758A" w:rsidRDefault="001243C4" w:rsidP="001243C4">
      <w:pPr>
        <w:outlineLvl w:val="0"/>
        <w:rPr>
          <w:rFonts w:asciiTheme="majorHAnsi" w:hAnsiTheme="majorHAnsi" w:cstheme="majorHAnsi"/>
          <w:sz w:val="20"/>
          <w:szCs w:val="20"/>
        </w:rPr>
      </w:pPr>
    </w:p>
    <w:p w14:paraId="40F24998" w14:textId="4B4E2A87" w:rsidR="00AC7B39" w:rsidRPr="00D2758A" w:rsidRDefault="00AC7B39" w:rsidP="001243C4">
      <w:pPr>
        <w:pStyle w:val="TextmitEinzug"/>
        <w:numPr>
          <w:ilvl w:val="0"/>
          <w:numId w:val="3"/>
        </w:numPr>
        <w:ind w:right="0"/>
        <w:rPr>
          <w:rFonts w:asciiTheme="majorHAnsi" w:hAnsiTheme="majorHAnsi" w:cstheme="majorHAnsi"/>
          <w:lang w:val="pl-PL"/>
        </w:rPr>
      </w:pPr>
      <w:r w:rsidRPr="00D2758A">
        <w:rPr>
          <w:rFonts w:asciiTheme="majorHAnsi" w:hAnsiTheme="majorHAnsi" w:cstheme="majorHAnsi"/>
          <w:lang w:val="pl-PL"/>
        </w:rPr>
        <w:t>Szaf</w:t>
      </w:r>
      <w:r w:rsidR="00343D4D">
        <w:rPr>
          <w:rFonts w:asciiTheme="majorHAnsi" w:hAnsiTheme="majorHAnsi" w:cstheme="majorHAnsi"/>
          <w:lang w:val="pl-PL"/>
        </w:rPr>
        <w:t>a powinna być</w:t>
      </w:r>
      <w:r w:rsidRPr="00D2758A">
        <w:rPr>
          <w:rFonts w:asciiTheme="majorHAnsi" w:hAnsiTheme="majorHAnsi" w:cstheme="majorHAnsi"/>
          <w:lang w:val="pl-PL"/>
        </w:rPr>
        <w:t xml:space="preserve"> wyposażona we wszystkie elementy wymagane do automatycznej pracy instalacji: </w:t>
      </w:r>
    </w:p>
    <w:p w14:paraId="29FE30C6" w14:textId="7D0B4A5A" w:rsidR="00AC7B39" w:rsidRPr="00D2758A" w:rsidRDefault="00882BC7" w:rsidP="001243C4">
      <w:pPr>
        <w:pStyle w:val="TextmitEinzug"/>
        <w:numPr>
          <w:ilvl w:val="0"/>
          <w:numId w:val="3"/>
        </w:numPr>
        <w:tabs>
          <w:tab w:val="clear" w:pos="4820"/>
          <w:tab w:val="clear" w:pos="5103"/>
          <w:tab w:val="clear" w:pos="6237"/>
          <w:tab w:val="clear" w:pos="6521"/>
        </w:tabs>
        <w:ind w:right="0"/>
        <w:rPr>
          <w:rFonts w:asciiTheme="majorHAnsi" w:hAnsiTheme="majorHAnsi" w:cstheme="majorHAnsi"/>
          <w:lang w:val="pl-PL"/>
        </w:rPr>
      </w:pPr>
      <w:r w:rsidRPr="00D2758A">
        <w:rPr>
          <w:rFonts w:asciiTheme="majorHAnsi" w:hAnsiTheme="majorHAnsi" w:cstheme="majorHAnsi"/>
          <w:lang w:val="pl-PL"/>
        </w:rPr>
        <w:t>Obudowa ze stali nierdzewnej 1.4301</w:t>
      </w:r>
      <w:r w:rsidR="00AC7B39" w:rsidRPr="00D2758A">
        <w:rPr>
          <w:rFonts w:asciiTheme="majorHAnsi" w:hAnsiTheme="majorHAnsi" w:cstheme="majorHAnsi"/>
          <w:lang w:val="pl-PL"/>
        </w:rPr>
        <w:t xml:space="preserve">  </w:t>
      </w:r>
    </w:p>
    <w:p w14:paraId="17A1ECA1" w14:textId="56BADBA0" w:rsidR="00AC7B39" w:rsidRPr="00D2758A" w:rsidRDefault="00AC7B39" w:rsidP="001243C4">
      <w:pPr>
        <w:pStyle w:val="TextmitEinzug"/>
        <w:numPr>
          <w:ilvl w:val="0"/>
          <w:numId w:val="3"/>
        </w:numPr>
        <w:tabs>
          <w:tab w:val="clear" w:pos="4820"/>
          <w:tab w:val="clear" w:pos="5103"/>
          <w:tab w:val="clear" w:pos="6237"/>
          <w:tab w:val="clear" w:pos="6521"/>
        </w:tabs>
        <w:ind w:right="0"/>
        <w:rPr>
          <w:rFonts w:asciiTheme="majorHAnsi" w:hAnsiTheme="majorHAnsi" w:cstheme="majorHAnsi"/>
          <w:lang w:val="pl-PL"/>
        </w:rPr>
      </w:pPr>
      <w:r w:rsidRPr="00D2758A">
        <w:rPr>
          <w:rFonts w:asciiTheme="majorHAnsi" w:hAnsiTheme="majorHAnsi" w:cstheme="majorHAnsi"/>
          <w:lang w:val="pl-PL"/>
        </w:rPr>
        <w:t xml:space="preserve">Sterownik </w:t>
      </w:r>
    </w:p>
    <w:p w14:paraId="39FFA804" w14:textId="4C649FAA" w:rsidR="00AC7B39" w:rsidRPr="00D2758A" w:rsidRDefault="00AC7B39" w:rsidP="001243C4">
      <w:pPr>
        <w:pStyle w:val="TextmitEinzug"/>
        <w:numPr>
          <w:ilvl w:val="0"/>
          <w:numId w:val="3"/>
        </w:numPr>
        <w:tabs>
          <w:tab w:val="clear" w:pos="4820"/>
          <w:tab w:val="clear" w:pos="5103"/>
          <w:tab w:val="clear" w:pos="6237"/>
          <w:tab w:val="clear" w:pos="6521"/>
        </w:tabs>
        <w:ind w:right="0"/>
        <w:rPr>
          <w:rFonts w:asciiTheme="majorHAnsi" w:hAnsiTheme="majorHAnsi" w:cstheme="majorHAnsi"/>
          <w:lang w:val="pl-PL"/>
        </w:rPr>
      </w:pPr>
      <w:r w:rsidRPr="00D2758A">
        <w:rPr>
          <w:rFonts w:asciiTheme="majorHAnsi" w:hAnsiTheme="majorHAnsi" w:cstheme="majorHAnsi"/>
          <w:lang w:val="pl-PL"/>
        </w:rPr>
        <w:t>Panel operatorski graficzny dotykowy 7”</w:t>
      </w:r>
    </w:p>
    <w:p w14:paraId="1FDD7EE4" w14:textId="658FEB71" w:rsidR="00AC7B39" w:rsidRPr="00D2758A" w:rsidRDefault="00AC7B39" w:rsidP="001243C4">
      <w:pPr>
        <w:pStyle w:val="TextmitEinzug"/>
        <w:numPr>
          <w:ilvl w:val="0"/>
          <w:numId w:val="3"/>
        </w:numPr>
        <w:tabs>
          <w:tab w:val="clear" w:pos="4820"/>
          <w:tab w:val="clear" w:pos="5103"/>
          <w:tab w:val="clear" w:pos="6237"/>
          <w:tab w:val="clear" w:pos="6521"/>
        </w:tabs>
        <w:ind w:right="0"/>
        <w:rPr>
          <w:rFonts w:asciiTheme="majorHAnsi" w:hAnsiTheme="majorHAnsi" w:cstheme="majorHAnsi"/>
          <w:lang w:val="pl-PL"/>
        </w:rPr>
      </w:pPr>
      <w:r w:rsidRPr="00D2758A">
        <w:rPr>
          <w:rFonts w:asciiTheme="majorHAnsi" w:hAnsiTheme="majorHAnsi" w:cstheme="majorHAnsi"/>
          <w:lang w:val="pl-PL"/>
        </w:rPr>
        <w:t xml:space="preserve">Wyłącznik główny </w:t>
      </w:r>
    </w:p>
    <w:p w14:paraId="0F59B7B7" w14:textId="5D483141" w:rsidR="00AC7B39" w:rsidRPr="00D2758A" w:rsidRDefault="00AC7B39" w:rsidP="001243C4">
      <w:pPr>
        <w:pStyle w:val="TextmitEinzug"/>
        <w:numPr>
          <w:ilvl w:val="0"/>
          <w:numId w:val="3"/>
        </w:numPr>
        <w:tabs>
          <w:tab w:val="clear" w:pos="4820"/>
          <w:tab w:val="clear" w:pos="5103"/>
          <w:tab w:val="clear" w:pos="6237"/>
          <w:tab w:val="clear" w:pos="6521"/>
        </w:tabs>
        <w:ind w:right="0"/>
        <w:rPr>
          <w:rFonts w:asciiTheme="majorHAnsi" w:hAnsiTheme="majorHAnsi" w:cstheme="majorHAnsi"/>
          <w:lang w:val="pl-PL"/>
        </w:rPr>
      </w:pPr>
      <w:r w:rsidRPr="00D2758A">
        <w:rPr>
          <w:rFonts w:asciiTheme="majorHAnsi" w:hAnsiTheme="majorHAnsi" w:cstheme="majorHAnsi"/>
          <w:lang w:val="pl-PL"/>
        </w:rPr>
        <w:t xml:space="preserve">Wyłącznik awaryjny </w:t>
      </w:r>
    </w:p>
    <w:p w14:paraId="7D19FDD9" w14:textId="359685B9" w:rsidR="00487731" w:rsidRPr="00D2758A" w:rsidRDefault="00487731" w:rsidP="001243C4">
      <w:pPr>
        <w:pStyle w:val="TextmitEinzug"/>
        <w:numPr>
          <w:ilvl w:val="0"/>
          <w:numId w:val="3"/>
        </w:numPr>
        <w:tabs>
          <w:tab w:val="clear" w:pos="4820"/>
          <w:tab w:val="clear" w:pos="5103"/>
          <w:tab w:val="clear" w:pos="6237"/>
          <w:tab w:val="clear" w:pos="6521"/>
        </w:tabs>
        <w:ind w:right="0"/>
        <w:rPr>
          <w:rFonts w:asciiTheme="majorHAnsi" w:hAnsiTheme="majorHAnsi" w:cstheme="majorHAnsi"/>
          <w:lang w:val="pl-PL"/>
        </w:rPr>
      </w:pPr>
      <w:r w:rsidRPr="00D2758A">
        <w:rPr>
          <w:rFonts w:asciiTheme="majorHAnsi" w:hAnsiTheme="majorHAnsi" w:cstheme="majorHAnsi"/>
          <w:lang w:val="pl-PL"/>
        </w:rPr>
        <w:t>Wyłączniki termiczne silnika, bezpieczniki, przekaźniki</w:t>
      </w:r>
    </w:p>
    <w:p w14:paraId="7FE99482" w14:textId="10C25ADB" w:rsidR="00AC7B39" w:rsidRPr="00D2758A" w:rsidRDefault="00AC7B39" w:rsidP="001243C4">
      <w:pPr>
        <w:pStyle w:val="TextmitEinzug"/>
        <w:numPr>
          <w:ilvl w:val="0"/>
          <w:numId w:val="3"/>
        </w:numPr>
        <w:tabs>
          <w:tab w:val="clear" w:pos="4820"/>
          <w:tab w:val="clear" w:pos="5103"/>
          <w:tab w:val="clear" w:pos="6237"/>
          <w:tab w:val="clear" w:pos="6521"/>
        </w:tabs>
        <w:ind w:right="0"/>
        <w:rPr>
          <w:rFonts w:asciiTheme="majorHAnsi" w:hAnsiTheme="majorHAnsi" w:cstheme="majorHAnsi"/>
          <w:lang w:val="pl-PL"/>
        </w:rPr>
      </w:pPr>
      <w:r w:rsidRPr="00D2758A">
        <w:rPr>
          <w:rFonts w:asciiTheme="majorHAnsi" w:hAnsiTheme="majorHAnsi" w:cstheme="majorHAnsi"/>
          <w:lang w:val="pl-PL"/>
        </w:rPr>
        <w:t xml:space="preserve">Sterowanie kratą </w:t>
      </w:r>
    </w:p>
    <w:p w14:paraId="3EF345CC" w14:textId="60EC18C2" w:rsidR="00AC7B39" w:rsidRPr="00D2758A" w:rsidRDefault="00AC7B39" w:rsidP="001243C4">
      <w:pPr>
        <w:pStyle w:val="TextmitEinzug"/>
        <w:numPr>
          <w:ilvl w:val="0"/>
          <w:numId w:val="3"/>
        </w:numPr>
        <w:tabs>
          <w:tab w:val="clear" w:pos="4820"/>
          <w:tab w:val="clear" w:pos="5103"/>
          <w:tab w:val="clear" w:pos="6237"/>
          <w:tab w:val="clear" w:pos="6521"/>
        </w:tabs>
        <w:ind w:right="0"/>
        <w:rPr>
          <w:rFonts w:asciiTheme="majorHAnsi" w:hAnsiTheme="majorHAnsi" w:cstheme="majorHAnsi"/>
          <w:lang w:val="pl-PL"/>
        </w:rPr>
      </w:pPr>
      <w:r w:rsidRPr="00D2758A">
        <w:rPr>
          <w:rFonts w:asciiTheme="majorHAnsi" w:hAnsiTheme="majorHAnsi" w:cstheme="majorHAnsi"/>
          <w:lang w:val="pl-PL"/>
        </w:rPr>
        <w:t xml:space="preserve">Sterowanie </w:t>
      </w:r>
      <w:proofErr w:type="spellStart"/>
      <w:r w:rsidRPr="00D2758A">
        <w:rPr>
          <w:rFonts w:asciiTheme="majorHAnsi" w:hAnsiTheme="majorHAnsi" w:cstheme="majorHAnsi"/>
          <w:lang w:val="pl-PL"/>
        </w:rPr>
        <w:t>prasopłuczką</w:t>
      </w:r>
      <w:proofErr w:type="spellEnd"/>
      <w:r w:rsidRPr="00D2758A">
        <w:rPr>
          <w:rFonts w:asciiTheme="majorHAnsi" w:hAnsiTheme="majorHAnsi" w:cstheme="majorHAnsi"/>
          <w:lang w:val="pl-PL"/>
        </w:rPr>
        <w:t xml:space="preserve"> skratek </w:t>
      </w:r>
    </w:p>
    <w:p w14:paraId="15C985A5" w14:textId="0A728A11" w:rsidR="00AC7B39" w:rsidRPr="00D2758A" w:rsidRDefault="00AC7B39" w:rsidP="001243C4">
      <w:pPr>
        <w:pStyle w:val="TextmitEinzug"/>
        <w:numPr>
          <w:ilvl w:val="0"/>
          <w:numId w:val="3"/>
        </w:numPr>
        <w:tabs>
          <w:tab w:val="clear" w:pos="4820"/>
          <w:tab w:val="clear" w:pos="5103"/>
          <w:tab w:val="clear" w:pos="6237"/>
          <w:tab w:val="clear" w:pos="6521"/>
        </w:tabs>
        <w:ind w:right="0"/>
        <w:rPr>
          <w:rFonts w:asciiTheme="majorHAnsi" w:hAnsiTheme="majorHAnsi" w:cstheme="majorHAnsi"/>
          <w:lang w:val="pl-PL"/>
        </w:rPr>
      </w:pPr>
      <w:r w:rsidRPr="00D2758A">
        <w:rPr>
          <w:rFonts w:asciiTheme="majorHAnsi" w:hAnsiTheme="majorHAnsi" w:cstheme="majorHAnsi"/>
          <w:lang w:val="pl-PL"/>
        </w:rPr>
        <w:t>Radarowy pomiar poziomu ścieków przed kratą</w:t>
      </w:r>
      <w:r w:rsidR="00084A0D" w:rsidRPr="00D2758A">
        <w:rPr>
          <w:rFonts w:asciiTheme="majorHAnsi" w:hAnsiTheme="majorHAnsi" w:cstheme="majorHAnsi"/>
          <w:lang w:val="pl-PL"/>
        </w:rPr>
        <w:t xml:space="preserve"> </w:t>
      </w:r>
    </w:p>
    <w:p w14:paraId="6F18B8F2" w14:textId="09FC853D" w:rsidR="00AC7B39" w:rsidRPr="00D2758A" w:rsidRDefault="00084A0D" w:rsidP="001243C4">
      <w:pPr>
        <w:pStyle w:val="TextmitEinzug"/>
        <w:numPr>
          <w:ilvl w:val="0"/>
          <w:numId w:val="3"/>
        </w:numPr>
        <w:tabs>
          <w:tab w:val="clear" w:pos="4820"/>
          <w:tab w:val="clear" w:pos="5103"/>
          <w:tab w:val="clear" w:pos="6237"/>
          <w:tab w:val="clear" w:pos="6521"/>
        </w:tabs>
        <w:ind w:right="0"/>
        <w:rPr>
          <w:rFonts w:asciiTheme="majorHAnsi" w:hAnsiTheme="majorHAnsi" w:cstheme="majorHAnsi"/>
          <w:lang w:val="pl-PL"/>
        </w:rPr>
      </w:pPr>
      <w:r w:rsidRPr="00D2758A">
        <w:rPr>
          <w:rFonts w:asciiTheme="majorHAnsi" w:hAnsiTheme="majorHAnsi" w:cstheme="majorHAnsi"/>
          <w:lang w:val="pl-PL"/>
        </w:rPr>
        <w:t>Liczniki godzin pracy dla wszystkich napędów</w:t>
      </w:r>
    </w:p>
    <w:p w14:paraId="3DDB19CF" w14:textId="37902EDB" w:rsidR="00AC7B39" w:rsidRPr="00D2758A" w:rsidRDefault="00AC7B39" w:rsidP="001243C4">
      <w:pPr>
        <w:pStyle w:val="Akapitzlist"/>
        <w:numPr>
          <w:ilvl w:val="0"/>
          <w:numId w:val="3"/>
        </w:numPr>
        <w:outlineLvl w:val="0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r w:rsidRPr="00D2758A">
        <w:rPr>
          <w:rFonts w:asciiTheme="majorHAnsi" w:eastAsia="Times New Roman" w:hAnsiTheme="majorHAnsi" w:cstheme="majorHAnsi"/>
          <w:sz w:val="20"/>
          <w:szCs w:val="20"/>
          <w:lang w:eastAsia="pl-PL"/>
        </w:rPr>
        <w:t>Wewnętrzne ogrzewanie szafy z termostatem</w:t>
      </w:r>
    </w:p>
    <w:p w14:paraId="1979E92D" w14:textId="58C48A33" w:rsidR="00AC7B39" w:rsidRPr="00D2758A" w:rsidRDefault="00AC7B39" w:rsidP="001243C4">
      <w:pPr>
        <w:pStyle w:val="Akapitzlist"/>
        <w:numPr>
          <w:ilvl w:val="0"/>
          <w:numId w:val="3"/>
        </w:numPr>
        <w:outlineLvl w:val="0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r w:rsidRPr="00D2758A">
        <w:rPr>
          <w:rFonts w:asciiTheme="majorHAnsi" w:eastAsia="Times New Roman" w:hAnsiTheme="majorHAnsi" w:cstheme="majorHAnsi"/>
          <w:sz w:val="20"/>
          <w:szCs w:val="20"/>
          <w:lang w:eastAsia="pl-PL"/>
        </w:rPr>
        <w:t>System komunikacji Profibus</w:t>
      </w:r>
      <w:r w:rsidR="00E942E9" w:rsidRPr="00D2758A">
        <w:rPr>
          <w:rFonts w:asciiTheme="majorHAnsi" w:eastAsia="Times New Roman" w:hAnsiTheme="majorHAnsi" w:cstheme="majorHAnsi"/>
          <w:sz w:val="20"/>
          <w:szCs w:val="20"/>
          <w:lang w:eastAsia="pl-PL"/>
        </w:rPr>
        <w:t xml:space="preserve"> DP</w:t>
      </w:r>
      <w:r w:rsidR="0088492A" w:rsidRPr="00D2758A">
        <w:rPr>
          <w:rFonts w:asciiTheme="majorHAnsi" w:eastAsia="Times New Roman" w:hAnsiTheme="majorHAnsi" w:cstheme="majorHAnsi"/>
          <w:sz w:val="20"/>
          <w:szCs w:val="20"/>
          <w:lang w:eastAsia="pl-PL"/>
        </w:rPr>
        <w:t xml:space="preserve"> lub inny do uzgodnienia</w:t>
      </w:r>
    </w:p>
    <w:p w14:paraId="47528C8D" w14:textId="77777777" w:rsidR="00AC7B39" w:rsidRPr="00D2758A" w:rsidRDefault="00AC7B39" w:rsidP="00AC7B39">
      <w:pPr>
        <w:ind w:left="284" w:hanging="284"/>
        <w:jc w:val="both"/>
        <w:rPr>
          <w:rFonts w:asciiTheme="majorHAnsi" w:hAnsiTheme="majorHAnsi" w:cstheme="majorHAnsi"/>
          <w:b/>
          <w:sz w:val="20"/>
          <w:szCs w:val="20"/>
        </w:rPr>
      </w:pPr>
    </w:p>
    <w:p w14:paraId="44E6CD79" w14:textId="2251787C" w:rsidR="00AC7B39" w:rsidRPr="00D2758A" w:rsidRDefault="00EB32F8" w:rsidP="00AC7B39">
      <w:pPr>
        <w:jc w:val="both"/>
        <w:rPr>
          <w:rFonts w:asciiTheme="majorHAnsi" w:hAnsiTheme="majorHAnsi" w:cstheme="majorHAnsi"/>
          <w:b/>
          <w:sz w:val="20"/>
          <w:szCs w:val="20"/>
        </w:rPr>
      </w:pPr>
      <w:r>
        <w:rPr>
          <w:rFonts w:asciiTheme="majorHAnsi" w:hAnsiTheme="majorHAnsi" w:cstheme="majorHAnsi"/>
          <w:b/>
          <w:sz w:val="20"/>
          <w:szCs w:val="20"/>
        </w:rPr>
        <w:t>Prace Przygotowawcze:</w:t>
      </w:r>
    </w:p>
    <w:p w14:paraId="65657A0A" w14:textId="129AD73D" w:rsidR="00AC7B39" w:rsidRPr="00D2758A" w:rsidRDefault="00AC7B39" w:rsidP="00EB32F8">
      <w:pPr>
        <w:pStyle w:val="Atext-absatz-a"/>
        <w:spacing w:after="0"/>
        <w:ind w:left="142" w:hanging="142"/>
        <w:rPr>
          <w:rFonts w:asciiTheme="majorHAnsi" w:hAnsiTheme="majorHAnsi" w:cstheme="majorHAnsi"/>
        </w:rPr>
      </w:pPr>
      <w:r w:rsidRPr="00D2758A">
        <w:rPr>
          <w:rFonts w:asciiTheme="majorHAnsi" w:hAnsiTheme="majorHAnsi" w:cstheme="majorHAnsi"/>
        </w:rPr>
        <w:t xml:space="preserve">1) </w:t>
      </w:r>
      <w:r w:rsidR="00EB32F8">
        <w:rPr>
          <w:rFonts w:asciiTheme="majorHAnsi" w:hAnsiTheme="majorHAnsi" w:cstheme="majorHAnsi"/>
        </w:rPr>
        <w:t>Wykonawca zadania winien wykonać wszystkie</w:t>
      </w:r>
      <w:r w:rsidRPr="00D2758A">
        <w:rPr>
          <w:rFonts w:asciiTheme="majorHAnsi" w:hAnsiTheme="majorHAnsi" w:cstheme="majorHAnsi"/>
        </w:rPr>
        <w:t xml:space="preserve"> prace budowlane zgodnie z projektem oraz wytycznymi Dostawcy urządzeń.</w:t>
      </w:r>
    </w:p>
    <w:p w14:paraId="019A11AE" w14:textId="77017B59" w:rsidR="00DA5C12" w:rsidRPr="00DA5C12" w:rsidRDefault="00DA5C12" w:rsidP="00EB32F8">
      <w:pPr>
        <w:spacing w:before="240"/>
        <w:rPr>
          <w:rFonts w:ascii="Calibri Light" w:hAnsi="Calibri Light" w:cs="Calibri Light"/>
          <w:sz w:val="20"/>
          <w:szCs w:val="20"/>
          <w:u w:val="single"/>
        </w:rPr>
      </w:pPr>
      <w:r w:rsidRPr="00DA5C12">
        <w:rPr>
          <w:rFonts w:ascii="Calibri Light" w:hAnsi="Calibri Light" w:cs="Calibri Light"/>
          <w:sz w:val="20"/>
          <w:szCs w:val="20"/>
          <w:u w:val="single"/>
        </w:rPr>
        <w:t xml:space="preserve">Kontener </w:t>
      </w:r>
      <w:r w:rsidR="00EB32F8">
        <w:rPr>
          <w:rFonts w:ascii="Calibri Light" w:hAnsi="Calibri Light" w:cs="Calibri Light"/>
          <w:sz w:val="20"/>
          <w:szCs w:val="20"/>
          <w:u w:val="single"/>
        </w:rPr>
        <w:t>powinien posiadać</w:t>
      </w:r>
      <w:r w:rsidRPr="00DA5C12">
        <w:rPr>
          <w:rFonts w:ascii="Calibri Light" w:hAnsi="Calibri Light" w:cs="Calibri Light"/>
          <w:sz w:val="20"/>
          <w:szCs w:val="20"/>
          <w:u w:val="single"/>
        </w:rPr>
        <w:t>:</w:t>
      </w:r>
    </w:p>
    <w:p w14:paraId="0EA4E202" w14:textId="60FFBD63" w:rsidR="00DA5C12" w:rsidRPr="00DA5C12" w:rsidRDefault="00DA5C12" w:rsidP="00DA5C12">
      <w:pPr>
        <w:rPr>
          <w:rFonts w:ascii="Calibri Light" w:hAnsi="Calibri Light" w:cs="Calibri Light"/>
          <w:sz w:val="20"/>
          <w:szCs w:val="20"/>
        </w:rPr>
      </w:pPr>
      <w:r w:rsidRPr="00DA5C12">
        <w:rPr>
          <w:rFonts w:ascii="Calibri Light" w:hAnsi="Calibri Light" w:cs="Calibri Light"/>
          <w:sz w:val="20"/>
          <w:szCs w:val="20"/>
        </w:rPr>
        <w:t xml:space="preserve">- </w:t>
      </w:r>
      <w:r w:rsidR="00EB32F8">
        <w:rPr>
          <w:rFonts w:ascii="Calibri Light" w:hAnsi="Calibri Light" w:cs="Calibri Light"/>
          <w:sz w:val="20"/>
          <w:szCs w:val="20"/>
        </w:rPr>
        <w:t>i</w:t>
      </w:r>
      <w:r w:rsidRPr="00DA5C12">
        <w:rPr>
          <w:rFonts w:ascii="Calibri Light" w:hAnsi="Calibri Light" w:cs="Calibri Light"/>
          <w:sz w:val="20"/>
          <w:szCs w:val="20"/>
        </w:rPr>
        <w:t>nstalację elektryczną oświetleniową</w:t>
      </w:r>
      <w:r w:rsidR="00EB32F8">
        <w:rPr>
          <w:rFonts w:ascii="Calibri Light" w:hAnsi="Calibri Light" w:cs="Calibri Light"/>
          <w:sz w:val="20"/>
          <w:szCs w:val="20"/>
        </w:rPr>
        <w:t>,</w:t>
      </w:r>
    </w:p>
    <w:p w14:paraId="667F1721" w14:textId="0E799B1E" w:rsidR="00DA5C12" w:rsidRPr="00DA5C12" w:rsidRDefault="00DA5C12" w:rsidP="00DA5C12">
      <w:pPr>
        <w:rPr>
          <w:rFonts w:ascii="Calibri Light" w:hAnsi="Calibri Light" w:cs="Calibri Light"/>
          <w:sz w:val="20"/>
          <w:szCs w:val="20"/>
        </w:rPr>
      </w:pPr>
      <w:r w:rsidRPr="00DA5C12">
        <w:rPr>
          <w:rFonts w:ascii="Calibri Light" w:hAnsi="Calibri Light" w:cs="Calibri Light"/>
          <w:sz w:val="20"/>
          <w:szCs w:val="20"/>
        </w:rPr>
        <w:t xml:space="preserve">- </w:t>
      </w:r>
      <w:r w:rsidR="00EB32F8">
        <w:rPr>
          <w:rFonts w:ascii="Calibri Light" w:hAnsi="Calibri Light" w:cs="Calibri Light"/>
          <w:sz w:val="20"/>
          <w:szCs w:val="20"/>
        </w:rPr>
        <w:t>i</w:t>
      </w:r>
      <w:r w:rsidRPr="00DA5C12">
        <w:rPr>
          <w:rFonts w:ascii="Calibri Light" w:hAnsi="Calibri Light" w:cs="Calibri Light"/>
          <w:sz w:val="20"/>
          <w:szCs w:val="20"/>
        </w:rPr>
        <w:t>nstalację elektryczną grzewczą (</w:t>
      </w:r>
      <w:r w:rsidR="00EB32F8">
        <w:rPr>
          <w:rFonts w:ascii="Calibri Light" w:hAnsi="Calibri Light" w:cs="Calibri Light"/>
          <w:sz w:val="20"/>
          <w:szCs w:val="20"/>
        </w:rPr>
        <w:t xml:space="preserve">max </w:t>
      </w:r>
      <w:r w:rsidRPr="00DA5C12">
        <w:rPr>
          <w:rFonts w:ascii="Calibri Light" w:hAnsi="Calibri Light" w:cs="Calibri Light"/>
          <w:sz w:val="20"/>
          <w:szCs w:val="20"/>
        </w:rPr>
        <w:t>3 kW)</w:t>
      </w:r>
      <w:r w:rsidR="00EB32F8">
        <w:rPr>
          <w:rFonts w:ascii="Calibri Light" w:hAnsi="Calibri Light" w:cs="Calibri Light"/>
          <w:sz w:val="20"/>
          <w:szCs w:val="20"/>
        </w:rPr>
        <w:t>,</w:t>
      </w:r>
    </w:p>
    <w:p w14:paraId="34A73F5E" w14:textId="4950DECB" w:rsidR="00DA5C12" w:rsidRPr="00DA5C12" w:rsidRDefault="00DA5C12" w:rsidP="00DA5C12">
      <w:pPr>
        <w:rPr>
          <w:rFonts w:ascii="Calibri Light" w:hAnsi="Calibri Light" w:cs="Calibri Light"/>
          <w:sz w:val="20"/>
          <w:szCs w:val="20"/>
        </w:rPr>
      </w:pPr>
      <w:r w:rsidRPr="00DA5C12">
        <w:rPr>
          <w:rFonts w:ascii="Calibri Light" w:hAnsi="Calibri Light" w:cs="Calibri Light"/>
          <w:sz w:val="20"/>
          <w:szCs w:val="20"/>
        </w:rPr>
        <w:t xml:space="preserve">- </w:t>
      </w:r>
      <w:r w:rsidR="00EB32F8">
        <w:rPr>
          <w:rFonts w:ascii="Calibri Light" w:hAnsi="Calibri Light" w:cs="Calibri Light"/>
          <w:sz w:val="20"/>
          <w:szCs w:val="20"/>
        </w:rPr>
        <w:t>s</w:t>
      </w:r>
      <w:r w:rsidRPr="00DA5C12">
        <w:rPr>
          <w:rFonts w:ascii="Calibri Light" w:hAnsi="Calibri Light" w:cs="Calibri Light"/>
          <w:sz w:val="20"/>
          <w:szCs w:val="20"/>
        </w:rPr>
        <w:t>ystem awaryjnej wentylacji mechanicznej</w:t>
      </w:r>
      <w:r w:rsidR="00EB32F8">
        <w:rPr>
          <w:rFonts w:ascii="Calibri Light" w:hAnsi="Calibri Light" w:cs="Calibri Light"/>
          <w:sz w:val="20"/>
          <w:szCs w:val="20"/>
        </w:rPr>
        <w:t>,</w:t>
      </w:r>
    </w:p>
    <w:p w14:paraId="0F36CA60" w14:textId="4EDC2FE0" w:rsidR="00DA5C12" w:rsidRPr="00DA5C12" w:rsidRDefault="00DA5C12" w:rsidP="00DA5C12">
      <w:pPr>
        <w:rPr>
          <w:rFonts w:ascii="Calibri Light" w:hAnsi="Calibri Light" w:cs="Calibri Light"/>
          <w:sz w:val="20"/>
          <w:szCs w:val="20"/>
        </w:rPr>
      </w:pPr>
      <w:r w:rsidRPr="00DA5C12">
        <w:rPr>
          <w:rFonts w:ascii="Calibri Light" w:hAnsi="Calibri Light" w:cs="Calibri Light"/>
          <w:sz w:val="20"/>
          <w:szCs w:val="20"/>
        </w:rPr>
        <w:t xml:space="preserve">- </w:t>
      </w:r>
      <w:r w:rsidR="00EB32F8">
        <w:rPr>
          <w:rFonts w:ascii="Calibri Light" w:hAnsi="Calibri Light" w:cs="Calibri Light"/>
          <w:sz w:val="20"/>
          <w:szCs w:val="20"/>
        </w:rPr>
        <w:t>ś</w:t>
      </w:r>
      <w:r w:rsidRPr="00DA5C12">
        <w:rPr>
          <w:rFonts w:ascii="Calibri Light" w:hAnsi="Calibri Light" w:cs="Calibri Light"/>
          <w:sz w:val="20"/>
          <w:szCs w:val="20"/>
        </w:rPr>
        <w:t xml:space="preserve">ciany wykonane z płyt warstwowych typu Sandwich o grubości 100 mm pokryte obustronnie blachą ze stali kwasoodpornej </w:t>
      </w:r>
      <w:proofErr w:type="spellStart"/>
      <w:r w:rsidRPr="00DA5C12">
        <w:rPr>
          <w:rFonts w:ascii="Calibri Light" w:hAnsi="Calibri Light" w:cs="Calibri Light"/>
          <w:sz w:val="20"/>
          <w:szCs w:val="20"/>
        </w:rPr>
        <w:t>zg</w:t>
      </w:r>
      <w:proofErr w:type="spellEnd"/>
      <w:r w:rsidRPr="00DA5C12">
        <w:rPr>
          <w:rFonts w:ascii="Calibri Light" w:hAnsi="Calibri Light" w:cs="Calibri Light"/>
          <w:sz w:val="20"/>
          <w:szCs w:val="20"/>
        </w:rPr>
        <w:t>. z DIN 1.4301</w:t>
      </w:r>
      <w:r w:rsidR="00EB32F8">
        <w:rPr>
          <w:rFonts w:ascii="Calibri Light" w:hAnsi="Calibri Light" w:cs="Calibri Light"/>
          <w:sz w:val="20"/>
          <w:szCs w:val="20"/>
        </w:rPr>
        <w:t>,</w:t>
      </w:r>
    </w:p>
    <w:p w14:paraId="43FE7474" w14:textId="6B422050" w:rsidR="00DA5C12" w:rsidRPr="00DA5C12" w:rsidRDefault="00DA5C12" w:rsidP="00DA5C12">
      <w:pPr>
        <w:rPr>
          <w:rFonts w:ascii="Calibri Light" w:hAnsi="Calibri Light" w:cs="Calibri Light"/>
          <w:sz w:val="20"/>
          <w:szCs w:val="20"/>
        </w:rPr>
      </w:pPr>
      <w:r w:rsidRPr="00DA5C12">
        <w:rPr>
          <w:rFonts w:ascii="Calibri Light" w:hAnsi="Calibri Light" w:cs="Calibri Light"/>
          <w:sz w:val="20"/>
          <w:szCs w:val="20"/>
        </w:rPr>
        <w:t xml:space="preserve">- </w:t>
      </w:r>
      <w:r w:rsidR="00EB32F8">
        <w:rPr>
          <w:rFonts w:ascii="Calibri Light" w:hAnsi="Calibri Light" w:cs="Calibri Light"/>
          <w:sz w:val="20"/>
          <w:szCs w:val="20"/>
        </w:rPr>
        <w:t>d</w:t>
      </w:r>
      <w:r w:rsidRPr="00DA5C12">
        <w:rPr>
          <w:rFonts w:ascii="Calibri Light" w:hAnsi="Calibri Light" w:cs="Calibri Light"/>
          <w:sz w:val="20"/>
          <w:szCs w:val="20"/>
        </w:rPr>
        <w:t xml:space="preserve">rzwi (3 szt.) ze stali nierdzewnej kwasoodpornej </w:t>
      </w:r>
      <w:proofErr w:type="spellStart"/>
      <w:r w:rsidRPr="00DA5C12">
        <w:rPr>
          <w:rFonts w:ascii="Calibri Light" w:hAnsi="Calibri Light" w:cs="Calibri Light"/>
          <w:sz w:val="20"/>
          <w:szCs w:val="20"/>
        </w:rPr>
        <w:t>zg</w:t>
      </w:r>
      <w:proofErr w:type="spellEnd"/>
      <w:r w:rsidRPr="00DA5C12">
        <w:rPr>
          <w:rFonts w:ascii="Calibri Light" w:hAnsi="Calibri Light" w:cs="Calibri Light"/>
          <w:sz w:val="20"/>
          <w:szCs w:val="20"/>
        </w:rPr>
        <w:t>. z DIN 1.4301</w:t>
      </w:r>
      <w:r w:rsidR="00EB32F8">
        <w:rPr>
          <w:rFonts w:ascii="Calibri Light" w:hAnsi="Calibri Light" w:cs="Calibri Light"/>
          <w:sz w:val="20"/>
          <w:szCs w:val="20"/>
        </w:rPr>
        <w:t>,</w:t>
      </w:r>
    </w:p>
    <w:p w14:paraId="13C66D18" w14:textId="0D0B3C14" w:rsidR="00DA5C12" w:rsidRPr="00DA5C12" w:rsidRDefault="00DA5C12" w:rsidP="00DA5C12">
      <w:pPr>
        <w:rPr>
          <w:rFonts w:ascii="Calibri Light" w:hAnsi="Calibri Light" w:cs="Calibri Light"/>
          <w:sz w:val="20"/>
          <w:szCs w:val="20"/>
        </w:rPr>
      </w:pPr>
      <w:r w:rsidRPr="00DA5C12">
        <w:rPr>
          <w:rFonts w:ascii="Calibri Light" w:hAnsi="Calibri Light" w:cs="Calibri Light"/>
          <w:sz w:val="20"/>
          <w:szCs w:val="20"/>
        </w:rPr>
        <w:t xml:space="preserve">- </w:t>
      </w:r>
      <w:proofErr w:type="spellStart"/>
      <w:r w:rsidR="00EB32F8">
        <w:rPr>
          <w:rFonts w:ascii="Calibri Light" w:hAnsi="Calibri Light" w:cs="Calibri Light"/>
          <w:sz w:val="20"/>
          <w:szCs w:val="20"/>
        </w:rPr>
        <w:t>d</w:t>
      </w:r>
      <w:r w:rsidRPr="00DA5C12">
        <w:rPr>
          <w:rFonts w:ascii="Calibri Light" w:hAnsi="Calibri Light" w:cs="Calibri Light"/>
          <w:sz w:val="20"/>
          <w:szCs w:val="20"/>
        </w:rPr>
        <w:t>emontowalny</w:t>
      </w:r>
      <w:proofErr w:type="spellEnd"/>
      <w:r w:rsidRPr="00DA5C12">
        <w:rPr>
          <w:rFonts w:ascii="Calibri Light" w:hAnsi="Calibri Light" w:cs="Calibri Light"/>
          <w:sz w:val="20"/>
          <w:szCs w:val="20"/>
        </w:rPr>
        <w:t xml:space="preserve"> dach</w:t>
      </w:r>
      <w:r w:rsidR="00EB32F8">
        <w:rPr>
          <w:rFonts w:ascii="Calibri Light" w:hAnsi="Calibri Light" w:cs="Calibri Light"/>
          <w:sz w:val="20"/>
          <w:szCs w:val="20"/>
        </w:rPr>
        <w:t>,</w:t>
      </w:r>
    </w:p>
    <w:p w14:paraId="3E53FB39" w14:textId="14A00B95" w:rsidR="00DA5C12" w:rsidRPr="00DA5C12" w:rsidRDefault="00DA5C12" w:rsidP="00DA5C12">
      <w:pPr>
        <w:rPr>
          <w:rFonts w:ascii="Calibri Light" w:hAnsi="Calibri Light" w:cs="Calibri Light"/>
          <w:sz w:val="20"/>
          <w:szCs w:val="20"/>
        </w:rPr>
      </w:pPr>
      <w:r w:rsidRPr="00DA5C12">
        <w:rPr>
          <w:rFonts w:ascii="Calibri Light" w:hAnsi="Calibri Light" w:cs="Calibri Light"/>
          <w:sz w:val="20"/>
          <w:szCs w:val="20"/>
        </w:rPr>
        <w:t xml:space="preserve">- </w:t>
      </w:r>
      <w:r w:rsidR="00EB32F8">
        <w:rPr>
          <w:rFonts w:ascii="Calibri Light" w:hAnsi="Calibri Light" w:cs="Calibri Light"/>
          <w:sz w:val="20"/>
          <w:szCs w:val="20"/>
        </w:rPr>
        <w:t>m</w:t>
      </w:r>
      <w:r w:rsidRPr="00DA5C12">
        <w:rPr>
          <w:rFonts w:ascii="Calibri Light" w:hAnsi="Calibri Light" w:cs="Calibri Light"/>
          <w:sz w:val="20"/>
          <w:szCs w:val="20"/>
        </w:rPr>
        <w:t>oduł alarmowy  230VAC;</w:t>
      </w:r>
    </w:p>
    <w:p w14:paraId="551506FC" w14:textId="39982682" w:rsidR="00DA5C12" w:rsidRPr="00DA5C12" w:rsidRDefault="00DA5C12" w:rsidP="00DA5C12">
      <w:pPr>
        <w:rPr>
          <w:rFonts w:ascii="Calibri Light" w:hAnsi="Calibri Light" w:cs="Calibri Light"/>
          <w:sz w:val="20"/>
          <w:szCs w:val="20"/>
        </w:rPr>
      </w:pPr>
      <w:r w:rsidRPr="00DA5C12">
        <w:rPr>
          <w:rFonts w:ascii="Calibri Light" w:hAnsi="Calibri Light" w:cs="Calibri Light"/>
          <w:sz w:val="20"/>
          <w:szCs w:val="20"/>
        </w:rPr>
        <w:t xml:space="preserve">- </w:t>
      </w:r>
      <w:proofErr w:type="spellStart"/>
      <w:r w:rsidR="00EB32F8">
        <w:rPr>
          <w:rFonts w:ascii="Calibri Light" w:hAnsi="Calibri Light" w:cs="Calibri Light"/>
          <w:sz w:val="20"/>
          <w:szCs w:val="20"/>
        </w:rPr>
        <w:t>d</w:t>
      </w:r>
      <w:r w:rsidRPr="00DA5C12">
        <w:rPr>
          <w:rFonts w:ascii="Calibri Light" w:hAnsi="Calibri Light" w:cs="Calibri Light"/>
          <w:sz w:val="20"/>
          <w:szCs w:val="20"/>
        </w:rPr>
        <w:t>wuprogrowy</w:t>
      </w:r>
      <w:proofErr w:type="spellEnd"/>
      <w:r w:rsidRPr="00DA5C12">
        <w:rPr>
          <w:rFonts w:ascii="Calibri Light" w:hAnsi="Calibri Light" w:cs="Calibri Light"/>
          <w:sz w:val="20"/>
          <w:szCs w:val="20"/>
        </w:rPr>
        <w:t xml:space="preserve"> detektor gazów</w:t>
      </w:r>
      <w:r w:rsidR="00EB32F8">
        <w:rPr>
          <w:rFonts w:ascii="Calibri Light" w:hAnsi="Calibri Light" w:cs="Calibri Light"/>
          <w:sz w:val="20"/>
          <w:szCs w:val="20"/>
        </w:rPr>
        <w:t xml:space="preserve"> siarkowodór</w:t>
      </w:r>
      <w:r w:rsidRPr="00DA5C12">
        <w:rPr>
          <w:rFonts w:ascii="Calibri Light" w:hAnsi="Calibri Light" w:cs="Calibri Light"/>
          <w:sz w:val="20"/>
          <w:szCs w:val="20"/>
        </w:rPr>
        <w:t>;</w:t>
      </w:r>
    </w:p>
    <w:p w14:paraId="5000E101" w14:textId="293AD17D" w:rsidR="00DA5C12" w:rsidRPr="00DA5C12" w:rsidRDefault="00DA5C12" w:rsidP="00DA5C12">
      <w:pPr>
        <w:rPr>
          <w:rFonts w:ascii="Calibri Light" w:hAnsi="Calibri Light" w:cs="Calibri Light"/>
          <w:sz w:val="20"/>
          <w:szCs w:val="20"/>
        </w:rPr>
      </w:pPr>
      <w:r w:rsidRPr="00DA5C12">
        <w:rPr>
          <w:rFonts w:ascii="Calibri Light" w:hAnsi="Calibri Light" w:cs="Calibri Light"/>
          <w:sz w:val="20"/>
          <w:szCs w:val="20"/>
        </w:rPr>
        <w:t xml:space="preserve">- </w:t>
      </w:r>
      <w:proofErr w:type="spellStart"/>
      <w:r w:rsidR="00EB32F8">
        <w:rPr>
          <w:rFonts w:ascii="Calibri Light" w:hAnsi="Calibri Light" w:cs="Calibri Light"/>
          <w:sz w:val="20"/>
          <w:szCs w:val="20"/>
        </w:rPr>
        <w:t>d</w:t>
      </w:r>
      <w:r w:rsidRPr="00DA5C12">
        <w:rPr>
          <w:rFonts w:ascii="Calibri Light" w:hAnsi="Calibri Light" w:cs="Calibri Light"/>
          <w:sz w:val="20"/>
          <w:szCs w:val="20"/>
        </w:rPr>
        <w:t>wuprogrowy</w:t>
      </w:r>
      <w:proofErr w:type="spellEnd"/>
      <w:r w:rsidRPr="00DA5C12">
        <w:rPr>
          <w:rFonts w:ascii="Calibri Light" w:hAnsi="Calibri Light" w:cs="Calibri Light"/>
          <w:sz w:val="20"/>
          <w:szCs w:val="20"/>
        </w:rPr>
        <w:t xml:space="preserve"> detektor gazów</w:t>
      </w:r>
      <w:r w:rsidR="00EB32F8">
        <w:rPr>
          <w:rFonts w:ascii="Calibri Light" w:hAnsi="Calibri Light" w:cs="Calibri Light"/>
          <w:sz w:val="20"/>
          <w:szCs w:val="20"/>
        </w:rPr>
        <w:t xml:space="preserve"> metan</w:t>
      </w:r>
    </w:p>
    <w:p w14:paraId="4CC4B2C9" w14:textId="18ACA62C" w:rsidR="00DA5C12" w:rsidRPr="00DA5C12" w:rsidRDefault="00DA5C12" w:rsidP="00DA5C12">
      <w:pPr>
        <w:rPr>
          <w:rFonts w:ascii="Calibri Light" w:hAnsi="Calibri Light" w:cs="Calibri Light"/>
          <w:sz w:val="20"/>
          <w:szCs w:val="20"/>
        </w:rPr>
      </w:pPr>
      <w:r w:rsidRPr="00DA5C12">
        <w:rPr>
          <w:rFonts w:ascii="Calibri Light" w:hAnsi="Calibri Light" w:cs="Calibri Light"/>
          <w:sz w:val="20"/>
          <w:szCs w:val="20"/>
        </w:rPr>
        <w:t xml:space="preserve">- Wymiary </w:t>
      </w:r>
      <w:proofErr w:type="spellStart"/>
      <w:r w:rsidRPr="00DA5C12">
        <w:rPr>
          <w:rFonts w:ascii="Calibri Light" w:hAnsi="Calibri Light" w:cs="Calibri Light"/>
          <w:sz w:val="20"/>
          <w:szCs w:val="20"/>
        </w:rPr>
        <w:t>kontenera:</w:t>
      </w:r>
      <w:r w:rsidR="00EB32F8">
        <w:rPr>
          <w:rFonts w:ascii="Calibri Light" w:hAnsi="Calibri Light" w:cs="Calibri Light"/>
          <w:sz w:val="20"/>
          <w:szCs w:val="20"/>
        </w:rPr>
        <w:t>min</w:t>
      </w:r>
      <w:proofErr w:type="spellEnd"/>
      <w:r w:rsidRPr="00DA5C12">
        <w:rPr>
          <w:rFonts w:ascii="Calibri Light" w:hAnsi="Calibri Light" w:cs="Calibri Light"/>
          <w:sz w:val="20"/>
          <w:szCs w:val="20"/>
        </w:rPr>
        <w:t xml:space="preserve"> 4000x2500x2500 mm</w:t>
      </w:r>
    </w:p>
    <w:p w14:paraId="2466AF44" w14:textId="77777777" w:rsidR="00AC7B39" w:rsidRPr="00D2758A" w:rsidRDefault="00AC7B39" w:rsidP="00AC7B39">
      <w:pPr>
        <w:rPr>
          <w:rFonts w:asciiTheme="majorHAnsi" w:hAnsiTheme="majorHAnsi" w:cstheme="majorHAnsi"/>
          <w:b/>
          <w:bCs/>
          <w:sz w:val="20"/>
          <w:szCs w:val="20"/>
        </w:rPr>
      </w:pPr>
    </w:p>
    <w:sectPr w:rsidR="00AC7B39" w:rsidRPr="00D2758A" w:rsidSect="0035669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418" w:bottom="851" w:left="1418" w:header="0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C2C69" w14:textId="77777777" w:rsidR="007064AC" w:rsidRDefault="007064AC" w:rsidP="00AC7B39">
      <w:r>
        <w:separator/>
      </w:r>
    </w:p>
  </w:endnote>
  <w:endnote w:type="continuationSeparator" w:id="0">
    <w:p w14:paraId="348B36D8" w14:textId="77777777" w:rsidR="007064AC" w:rsidRDefault="007064AC" w:rsidP="00AC7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C239" w14:textId="77777777" w:rsidR="00AC7B39" w:rsidRDefault="00AC7B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F8896" w14:textId="77777777" w:rsidR="00AC7B39" w:rsidRPr="00AC7B39" w:rsidRDefault="00AC7B39" w:rsidP="00AC7B39">
    <w:pPr>
      <w:pStyle w:val="Stopka"/>
      <w:jc w:val="center"/>
      <w:rPr>
        <w:rFonts w:ascii="Arial" w:hAnsi="Arial" w:cs="Arial"/>
        <w:b/>
        <w:sz w:val="12"/>
        <w:szCs w:val="1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6A93E" w14:textId="77777777" w:rsidR="007064AC" w:rsidRDefault="007064AC" w:rsidP="00AC7B39">
      <w:r>
        <w:separator/>
      </w:r>
    </w:p>
  </w:footnote>
  <w:footnote w:type="continuationSeparator" w:id="0">
    <w:p w14:paraId="1443A179" w14:textId="77777777" w:rsidR="007064AC" w:rsidRDefault="007064AC" w:rsidP="00AC7B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67D3E" w14:textId="38C5D0F0" w:rsidR="00AC7B39" w:rsidRDefault="00AC7B39">
    <w:pPr>
      <w:pStyle w:val="Nagwek"/>
      <w:ind w:left="-141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BECE2" w14:textId="5B7A11DE" w:rsidR="00AC7B39" w:rsidRDefault="00AC7B39" w:rsidP="00AC7B39">
    <w:pPr>
      <w:pStyle w:val="Nagwek"/>
      <w:ind w:left="-141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5060A0"/>
    <w:multiLevelType w:val="hybridMultilevel"/>
    <w:tmpl w:val="A124644C"/>
    <w:lvl w:ilvl="0" w:tplc="AEFC9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03025F"/>
    <w:multiLevelType w:val="hybridMultilevel"/>
    <w:tmpl w:val="55F062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300A73"/>
    <w:multiLevelType w:val="hybridMultilevel"/>
    <w:tmpl w:val="208C06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3F2B9A"/>
    <w:multiLevelType w:val="hybridMultilevel"/>
    <w:tmpl w:val="FF0C1C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111873">
    <w:abstractNumId w:val="0"/>
  </w:num>
  <w:num w:numId="2" w16cid:durableId="36438942">
    <w:abstractNumId w:val="3"/>
  </w:num>
  <w:num w:numId="3" w16cid:durableId="685599289">
    <w:abstractNumId w:val="1"/>
  </w:num>
  <w:num w:numId="4" w16cid:durableId="6518385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B39"/>
    <w:rsid w:val="00007DDA"/>
    <w:rsid w:val="0006622E"/>
    <w:rsid w:val="00084A0D"/>
    <w:rsid w:val="000A3969"/>
    <w:rsid w:val="000B4121"/>
    <w:rsid w:val="000F1A19"/>
    <w:rsid w:val="000F5D19"/>
    <w:rsid w:val="001131D7"/>
    <w:rsid w:val="001165D5"/>
    <w:rsid w:val="001243C4"/>
    <w:rsid w:val="00127659"/>
    <w:rsid w:val="00152A33"/>
    <w:rsid w:val="00175015"/>
    <w:rsid w:val="0018527C"/>
    <w:rsid w:val="0020081F"/>
    <w:rsid w:val="0022650B"/>
    <w:rsid w:val="00227B0E"/>
    <w:rsid w:val="002C3693"/>
    <w:rsid w:val="00315D79"/>
    <w:rsid w:val="00323520"/>
    <w:rsid w:val="00343D4D"/>
    <w:rsid w:val="00356694"/>
    <w:rsid w:val="003A397E"/>
    <w:rsid w:val="003B4953"/>
    <w:rsid w:val="003C7144"/>
    <w:rsid w:val="003E13F9"/>
    <w:rsid w:val="003F1A49"/>
    <w:rsid w:val="00421DD4"/>
    <w:rsid w:val="0045593B"/>
    <w:rsid w:val="00455C1D"/>
    <w:rsid w:val="00487731"/>
    <w:rsid w:val="00492625"/>
    <w:rsid w:val="00500C14"/>
    <w:rsid w:val="0050134C"/>
    <w:rsid w:val="005032B3"/>
    <w:rsid w:val="00506575"/>
    <w:rsid w:val="00507868"/>
    <w:rsid w:val="00527611"/>
    <w:rsid w:val="00541AD2"/>
    <w:rsid w:val="00554174"/>
    <w:rsid w:val="005A0E6E"/>
    <w:rsid w:val="005B01B1"/>
    <w:rsid w:val="005B12ED"/>
    <w:rsid w:val="005C4E4B"/>
    <w:rsid w:val="00601532"/>
    <w:rsid w:val="00635318"/>
    <w:rsid w:val="00642787"/>
    <w:rsid w:val="00646864"/>
    <w:rsid w:val="00646868"/>
    <w:rsid w:val="0067415E"/>
    <w:rsid w:val="006C4EF3"/>
    <w:rsid w:val="007064AC"/>
    <w:rsid w:val="007268A4"/>
    <w:rsid w:val="00765F52"/>
    <w:rsid w:val="007B322E"/>
    <w:rsid w:val="007D2031"/>
    <w:rsid w:val="008078A0"/>
    <w:rsid w:val="00833145"/>
    <w:rsid w:val="00882BC7"/>
    <w:rsid w:val="0088492A"/>
    <w:rsid w:val="008B4F62"/>
    <w:rsid w:val="008D33F8"/>
    <w:rsid w:val="008D6530"/>
    <w:rsid w:val="008E3D8B"/>
    <w:rsid w:val="009075B4"/>
    <w:rsid w:val="009373F5"/>
    <w:rsid w:val="009541B2"/>
    <w:rsid w:val="00972971"/>
    <w:rsid w:val="00974E0B"/>
    <w:rsid w:val="00A002BE"/>
    <w:rsid w:val="00A3233D"/>
    <w:rsid w:val="00A44E22"/>
    <w:rsid w:val="00A70531"/>
    <w:rsid w:val="00A8437B"/>
    <w:rsid w:val="00AA72A1"/>
    <w:rsid w:val="00AC6C6A"/>
    <w:rsid w:val="00AC77D7"/>
    <w:rsid w:val="00AC7B39"/>
    <w:rsid w:val="00B1724D"/>
    <w:rsid w:val="00B4271C"/>
    <w:rsid w:val="00B57055"/>
    <w:rsid w:val="00C16695"/>
    <w:rsid w:val="00C1677C"/>
    <w:rsid w:val="00C33380"/>
    <w:rsid w:val="00C51773"/>
    <w:rsid w:val="00C605ED"/>
    <w:rsid w:val="00CE4FD3"/>
    <w:rsid w:val="00D2758A"/>
    <w:rsid w:val="00D456B6"/>
    <w:rsid w:val="00D54194"/>
    <w:rsid w:val="00D90B53"/>
    <w:rsid w:val="00DA5C12"/>
    <w:rsid w:val="00DD0770"/>
    <w:rsid w:val="00DD2264"/>
    <w:rsid w:val="00E10A4C"/>
    <w:rsid w:val="00E17B35"/>
    <w:rsid w:val="00E663A6"/>
    <w:rsid w:val="00E83523"/>
    <w:rsid w:val="00E942E9"/>
    <w:rsid w:val="00EB32F8"/>
    <w:rsid w:val="00EE744B"/>
    <w:rsid w:val="00F24DF6"/>
    <w:rsid w:val="00F27531"/>
    <w:rsid w:val="00F803C3"/>
    <w:rsid w:val="00FA353A"/>
    <w:rsid w:val="00FD5D7A"/>
    <w:rsid w:val="00FE1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8AAFC9"/>
  <w15:chartTrackingRefBased/>
  <w15:docId w15:val="{50619252-F812-4F85-B584-464F4703B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C7B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7B39"/>
  </w:style>
  <w:style w:type="paragraph" w:styleId="Stopka">
    <w:name w:val="footer"/>
    <w:basedOn w:val="Normalny"/>
    <w:link w:val="StopkaZnak"/>
    <w:uiPriority w:val="99"/>
    <w:unhideWhenUsed/>
    <w:rsid w:val="00AC7B3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7B39"/>
  </w:style>
  <w:style w:type="paragraph" w:customStyle="1" w:styleId="Atext-absatz-a">
    <w:name w:val="Atext-absatz-a"/>
    <w:basedOn w:val="Normalny"/>
    <w:rsid w:val="00AC7B39"/>
    <w:pPr>
      <w:tabs>
        <w:tab w:val="right" w:leader="dot" w:pos="5954"/>
      </w:tabs>
      <w:spacing w:after="120"/>
      <w:ind w:left="1418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customStyle="1" w:styleId="TextmitEinzug">
    <w:name w:val="Text mit Einzug"/>
    <w:link w:val="TextmitEinzugChar"/>
    <w:rsid w:val="00AC7B39"/>
    <w:pPr>
      <w:tabs>
        <w:tab w:val="right" w:pos="4820"/>
        <w:tab w:val="right" w:pos="5103"/>
        <w:tab w:val="right" w:pos="6237"/>
        <w:tab w:val="left" w:pos="6521"/>
      </w:tabs>
      <w:ind w:left="1418" w:right="1985"/>
      <w:jc w:val="both"/>
    </w:pPr>
    <w:rPr>
      <w:rFonts w:ascii="Arial" w:eastAsia="Times New Roman" w:hAnsi="Arial" w:cs="Times New Roman"/>
      <w:kern w:val="0"/>
      <w:sz w:val="20"/>
      <w:szCs w:val="20"/>
      <w:lang w:val="de-DE" w:eastAsia="pl-PL"/>
      <w14:ligatures w14:val="none"/>
    </w:rPr>
  </w:style>
  <w:style w:type="character" w:customStyle="1" w:styleId="TextmitEinzugChar">
    <w:name w:val="Text mit Einzug Char"/>
    <w:basedOn w:val="Domylnaczcionkaakapitu"/>
    <w:link w:val="TextmitEinzug"/>
    <w:locked/>
    <w:rsid w:val="00AC7B39"/>
    <w:rPr>
      <w:rFonts w:ascii="Arial" w:eastAsia="Times New Roman" w:hAnsi="Arial" w:cs="Times New Roman"/>
      <w:kern w:val="0"/>
      <w:sz w:val="20"/>
      <w:szCs w:val="20"/>
      <w:lang w:val="de-DE" w:eastAsia="pl-PL"/>
      <w14:ligatures w14:val="none"/>
    </w:rPr>
  </w:style>
  <w:style w:type="paragraph" w:styleId="Akapitzlist">
    <w:name w:val="List Paragraph"/>
    <w:basedOn w:val="Normalny"/>
    <w:link w:val="AkapitzlistZnak"/>
    <w:uiPriority w:val="34"/>
    <w:qFormat/>
    <w:rsid w:val="00AC7B39"/>
    <w:pPr>
      <w:ind w:left="720"/>
      <w:contextualSpacing/>
    </w:pPr>
    <w:rPr>
      <w:rFonts w:eastAsiaTheme="minorHAnsi"/>
      <w:kern w:val="0"/>
      <w:lang w:eastAsia="en-US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07DD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07DD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7DDA"/>
    <w:rPr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7B322E"/>
    <w:rPr>
      <w:rFonts w:eastAsiaTheme="minorHAnsi"/>
      <w:kern w:val="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F1E7F-E7F6-4225-AE2E-92254F130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1334</Words>
  <Characters>8008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HUBER SE</Company>
  <LinksUpToDate>false</LinksUpToDate>
  <CharactersWithSpaces>9324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Torucka, Malgorzata</dc:creator>
  <cp:keywords/>
  <dc:description/>
  <cp:lastModifiedBy>Adam Stzrykala</cp:lastModifiedBy>
  <cp:revision>2</cp:revision>
  <cp:lastPrinted>2026-02-10T11:01:00Z</cp:lastPrinted>
  <dcterms:created xsi:type="dcterms:W3CDTF">2026-02-10T11:54:00Z</dcterms:created>
  <dcterms:modified xsi:type="dcterms:W3CDTF">2026-02-10T11:54:00Z</dcterms:modified>
</cp:coreProperties>
</file>